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B2" w:rsidRPr="00884DC4" w:rsidRDefault="00F042E5" w:rsidP="00DC0325">
      <w:pPr>
        <w:rPr>
          <w:rFonts w:ascii="標楷體" w:eastAsia="標楷體" w:hAnsi="標楷體"/>
          <w:sz w:val="40"/>
          <w:szCs w:val="40"/>
        </w:rPr>
      </w:pPr>
      <w:bookmarkStart w:id="0" w:name="_GoBack"/>
      <w:bookmarkEnd w:id="0"/>
      <w:r w:rsidRPr="00884DC4">
        <w:rPr>
          <w:rFonts w:ascii="標楷體" w:eastAsia="標楷體" w:hAnsi="標楷體" w:hint="eastAsia"/>
          <w:sz w:val="40"/>
          <w:szCs w:val="40"/>
        </w:rPr>
        <w:t>桃園市公教人員住宅及福利</w:t>
      </w:r>
      <w:r w:rsidR="00DE6A88" w:rsidRPr="00884DC4">
        <w:rPr>
          <w:rFonts w:ascii="標楷體" w:eastAsia="標楷體" w:hAnsi="標楷體" w:hint="eastAsia"/>
          <w:sz w:val="40"/>
          <w:szCs w:val="40"/>
        </w:rPr>
        <w:t>管理</w:t>
      </w:r>
      <w:r w:rsidRPr="00884DC4">
        <w:rPr>
          <w:rFonts w:ascii="標楷體" w:eastAsia="標楷體" w:hAnsi="標楷體" w:hint="eastAsia"/>
          <w:sz w:val="40"/>
          <w:szCs w:val="40"/>
        </w:rPr>
        <w:t>會設置要點</w:t>
      </w:r>
    </w:p>
    <w:p w:rsidR="00F042E5" w:rsidRPr="00884DC4" w:rsidRDefault="00DE6A88" w:rsidP="00DC0325">
      <w:pPr>
        <w:rPr>
          <w:rFonts w:ascii="標楷體" w:eastAsia="標楷體" w:hAnsi="標楷體"/>
          <w:sz w:val="40"/>
          <w:szCs w:val="40"/>
        </w:rPr>
      </w:pPr>
      <w:r w:rsidRPr="00884DC4">
        <w:rPr>
          <w:rFonts w:ascii="標楷體" w:eastAsia="標楷體" w:hAnsi="標楷體" w:hint="eastAsia"/>
          <w:sz w:val="40"/>
          <w:szCs w:val="40"/>
        </w:rPr>
        <w:t>第一點</w:t>
      </w:r>
      <w:r w:rsidR="00EE2198" w:rsidRPr="00884DC4">
        <w:rPr>
          <w:rFonts w:ascii="標楷體" w:eastAsia="標楷體" w:hAnsi="標楷體" w:hint="eastAsia"/>
          <w:sz w:val="40"/>
          <w:szCs w:val="40"/>
        </w:rPr>
        <w:t>、第二點</w:t>
      </w:r>
      <w:r w:rsidRPr="00884DC4">
        <w:rPr>
          <w:rFonts w:ascii="標楷體" w:eastAsia="標楷體" w:hAnsi="標楷體" w:hint="eastAsia"/>
          <w:sz w:val="40"/>
          <w:szCs w:val="40"/>
        </w:rPr>
        <w:t>修正規定</w:t>
      </w:r>
    </w:p>
    <w:p w:rsidR="00034726" w:rsidRPr="00F042E5" w:rsidRDefault="00120505" w:rsidP="00120505">
      <w:pPr>
        <w:ind w:left="490" w:hangingChars="175" w:hanging="490"/>
        <w:rPr>
          <w:rFonts w:ascii="標楷體" w:eastAsia="標楷體" w:hAnsi="標楷體"/>
          <w:sz w:val="28"/>
        </w:rPr>
      </w:pPr>
      <w:r>
        <w:rPr>
          <w:rFonts w:ascii="標楷體" w:eastAsia="標楷體" w:hAnsi="標楷體" w:hint="eastAsia"/>
          <w:sz w:val="28"/>
        </w:rPr>
        <w:t>一、本要點依</w:t>
      </w:r>
      <w:r w:rsidR="00F042E5" w:rsidRPr="00F042E5">
        <w:rPr>
          <w:rFonts w:ascii="標楷體" w:eastAsia="標楷體" w:hAnsi="標楷體" w:hint="eastAsia"/>
          <w:sz w:val="28"/>
        </w:rPr>
        <w:t>桃園市公教人員住宅貸款及急難貸款基金收支保管及運用辦法第三條第二項規定訂定之。</w:t>
      </w:r>
    </w:p>
    <w:p w:rsidR="00775121" w:rsidRPr="00775121" w:rsidRDefault="00775121" w:rsidP="00775121">
      <w:pPr>
        <w:rPr>
          <w:rFonts w:ascii="標楷體" w:eastAsia="標楷體" w:hAnsi="標楷體"/>
          <w:sz w:val="28"/>
        </w:rPr>
      </w:pPr>
      <w:r w:rsidRPr="00775121">
        <w:rPr>
          <w:rFonts w:ascii="標楷體" w:eastAsia="標楷體" w:hAnsi="標楷體" w:hint="eastAsia"/>
          <w:sz w:val="28"/>
        </w:rPr>
        <w:t>二、桃園市公教人員住宅及福利管理會（以下簡稱本會）職掌如下：</w:t>
      </w:r>
    </w:p>
    <w:p w:rsidR="00775121" w:rsidRPr="00775121" w:rsidRDefault="00775121" w:rsidP="00775121">
      <w:pPr>
        <w:ind w:leftChars="100" w:left="850" w:hangingChars="218" w:hanging="610"/>
        <w:rPr>
          <w:rFonts w:ascii="標楷體" w:eastAsia="標楷體" w:hAnsi="標楷體"/>
          <w:sz w:val="28"/>
        </w:rPr>
      </w:pPr>
      <w:r w:rsidRPr="00775121">
        <w:rPr>
          <w:rFonts w:ascii="標楷體" w:eastAsia="標楷體" w:hAnsi="標楷體" w:hint="eastAsia"/>
          <w:sz w:val="28"/>
        </w:rPr>
        <w:t>(一)關於本府公教人員住宅貸款及急難貸款基金之管理及其資金之籌集、運用、管理與稽核事項。</w:t>
      </w:r>
    </w:p>
    <w:p w:rsidR="00775121" w:rsidRPr="00775121" w:rsidRDefault="00775121" w:rsidP="00775121">
      <w:pPr>
        <w:ind w:leftChars="100" w:left="240"/>
        <w:rPr>
          <w:rFonts w:ascii="標楷體" w:eastAsia="標楷體" w:hAnsi="標楷體"/>
          <w:sz w:val="28"/>
        </w:rPr>
      </w:pPr>
      <w:r w:rsidRPr="00775121">
        <w:rPr>
          <w:rFonts w:ascii="標楷體" w:eastAsia="標楷體" w:hAnsi="標楷體" w:hint="eastAsia"/>
          <w:sz w:val="28"/>
        </w:rPr>
        <w:t>(二)關於本會業務之綜合企劃及管制考核事項。</w:t>
      </w:r>
    </w:p>
    <w:p w:rsidR="00775121" w:rsidRPr="00775121" w:rsidRDefault="00775121" w:rsidP="00775121">
      <w:pPr>
        <w:ind w:leftChars="100" w:left="850" w:hangingChars="218" w:hanging="610"/>
        <w:rPr>
          <w:rFonts w:ascii="標楷體" w:eastAsia="標楷體" w:hAnsi="標楷體"/>
          <w:sz w:val="28"/>
        </w:rPr>
      </w:pPr>
      <w:r w:rsidRPr="00775121">
        <w:rPr>
          <w:rFonts w:ascii="標楷體" w:eastAsia="標楷體" w:hAnsi="標楷體" w:hint="eastAsia"/>
          <w:sz w:val="28"/>
        </w:rPr>
        <w:t>(三)關於購置住宅貸款及急難貸款業務之策劃、執行及其他有關事項。</w:t>
      </w:r>
    </w:p>
    <w:p w:rsidR="00775121" w:rsidRPr="00775121" w:rsidRDefault="00775121" w:rsidP="00775121">
      <w:pPr>
        <w:ind w:leftChars="100" w:left="240"/>
        <w:rPr>
          <w:rFonts w:ascii="標楷體" w:eastAsia="標楷體" w:hAnsi="標楷體"/>
          <w:sz w:val="28"/>
        </w:rPr>
      </w:pPr>
      <w:r w:rsidRPr="00775121">
        <w:rPr>
          <w:rFonts w:ascii="標楷體" w:eastAsia="標楷體" w:hAnsi="標楷體" w:hint="eastAsia"/>
          <w:sz w:val="28"/>
        </w:rPr>
        <w:t>(四)關於本會業務資料之蒐集、登記事項。</w:t>
      </w:r>
    </w:p>
    <w:p w:rsidR="00F042E5" w:rsidRPr="00775121" w:rsidRDefault="00775121" w:rsidP="00775121">
      <w:pPr>
        <w:ind w:leftChars="100" w:left="240"/>
        <w:rPr>
          <w:rFonts w:ascii="標楷體" w:eastAsia="標楷體" w:hAnsi="標楷體"/>
          <w:sz w:val="28"/>
        </w:rPr>
      </w:pPr>
      <w:r w:rsidRPr="00775121">
        <w:rPr>
          <w:rFonts w:ascii="標楷體" w:eastAsia="標楷體" w:hAnsi="標楷體" w:hint="eastAsia"/>
          <w:sz w:val="28"/>
        </w:rPr>
        <w:t>(五)其他有關本會業務之行政事項。</w:t>
      </w:r>
    </w:p>
    <w:sectPr w:rsidR="00F042E5" w:rsidRPr="0077512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4ED" w:rsidRDefault="007724ED" w:rsidP="00355267">
      <w:r>
        <w:separator/>
      </w:r>
    </w:p>
  </w:endnote>
  <w:endnote w:type="continuationSeparator" w:id="0">
    <w:p w:rsidR="007724ED" w:rsidRDefault="007724ED" w:rsidP="0035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4ED" w:rsidRDefault="007724ED" w:rsidP="00355267">
      <w:r>
        <w:separator/>
      </w:r>
    </w:p>
  </w:footnote>
  <w:footnote w:type="continuationSeparator" w:id="0">
    <w:p w:rsidR="007724ED" w:rsidRDefault="007724ED" w:rsidP="00355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534C3"/>
    <w:multiLevelType w:val="multilevel"/>
    <w:tmpl w:val="5B0C5DB8"/>
    <w:styleLink w:val="1"/>
    <w:lvl w:ilvl="0">
      <w:start w:val="1"/>
      <w:numFmt w:val="taiwaneseCountingThousand"/>
      <w:lvlText w:val="%1"/>
      <w:lvlJc w:val="left"/>
      <w:pPr>
        <w:ind w:left="737" w:hanging="453"/>
      </w:pPr>
      <w:rPr>
        <w:rFonts w:hint="eastAsia"/>
      </w:rPr>
    </w:lvl>
    <w:lvl w:ilvl="1">
      <w:start w:val="1"/>
      <w:numFmt w:val="none"/>
      <w:lvlText w:val="(ㄧ)"/>
      <w:lvlJc w:val="left"/>
      <w:pPr>
        <w:ind w:left="1417" w:hanging="567"/>
      </w:pPr>
      <w:rPr>
        <w:rFonts w:ascii="Times New Roman" w:hAnsi="Times New Roman" w:hint="default"/>
        <w:sz w:val="16"/>
      </w:rPr>
    </w:lvl>
    <w:lvl w:ilvl="2">
      <w:start w:val="1"/>
      <w:numFmt w:val="none"/>
      <w:lvlText w:val="1、"/>
      <w:lvlJc w:val="left"/>
      <w:pPr>
        <w:ind w:left="1843" w:hanging="567"/>
      </w:pPr>
      <w:rPr>
        <w:rFonts w:hint="eastAsia"/>
      </w:rPr>
    </w:lvl>
    <w:lvl w:ilvl="3">
      <w:start w:val="1"/>
      <w:numFmt w:val="none"/>
      <w:lvlText w:val="(1)"/>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F26"/>
    <w:rsid w:val="00024502"/>
    <w:rsid w:val="00120505"/>
    <w:rsid w:val="0022334E"/>
    <w:rsid w:val="002821DE"/>
    <w:rsid w:val="00327F26"/>
    <w:rsid w:val="00355267"/>
    <w:rsid w:val="004151FF"/>
    <w:rsid w:val="007724ED"/>
    <w:rsid w:val="00775121"/>
    <w:rsid w:val="00884DC4"/>
    <w:rsid w:val="009330E9"/>
    <w:rsid w:val="00D52EB2"/>
    <w:rsid w:val="00DC0325"/>
    <w:rsid w:val="00DE6A88"/>
    <w:rsid w:val="00E935F8"/>
    <w:rsid w:val="00EE2198"/>
    <w:rsid w:val="00F042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樣式1"/>
    <w:uiPriority w:val="99"/>
    <w:rsid w:val="004151FF"/>
    <w:pPr>
      <w:numPr>
        <w:numId w:val="1"/>
      </w:numPr>
    </w:pPr>
  </w:style>
  <w:style w:type="paragraph" w:styleId="a3">
    <w:name w:val="header"/>
    <w:basedOn w:val="a"/>
    <w:link w:val="a4"/>
    <w:uiPriority w:val="99"/>
    <w:unhideWhenUsed/>
    <w:rsid w:val="00355267"/>
    <w:pPr>
      <w:tabs>
        <w:tab w:val="center" w:pos="4153"/>
        <w:tab w:val="right" w:pos="8306"/>
      </w:tabs>
      <w:snapToGrid w:val="0"/>
    </w:pPr>
    <w:rPr>
      <w:sz w:val="20"/>
      <w:szCs w:val="20"/>
    </w:rPr>
  </w:style>
  <w:style w:type="character" w:customStyle="1" w:styleId="a4">
    <w:name w:val="頁首 字元"/>
    <w:basedOn w:val="a0"/>
    <w:link w:val="a3"/>
    <w:uiPriority w:val="99"/>
    <w:rsid w:val="00355267"/>
    <w:rPr>
      <w:sz w:val="20"/>
      <w:szCs w:val="20"/>
    </w:rPr>
  </w:style>
  <w:style w:type="paragraph" w:styleId="a5">
    <w:name w:val="footer"/>
    <w:basedOn w:val="a"/>
    <w:link w:val="a6"/>
    <w:uiPriority w:val="99"/>
    <w:unhideWhenUsed/>
    <w:rsid w:val="00355267"/>
    <w:pPr>
      <w:tabs>
        <w:tab w:val="center" w:pos="4153"/>
        <w:tab w:val="right" w:pos="8306"/>
      </w:tabs>
      <w:snapToGrid w:val="0"/>
    </w:pPr>
    <w:rPr>
      <w:sz w:val="20"/>
      <w:szCs w:val="20"/>
    </w:rPr>
  </w:style>
  <w:style w:type="character" w:customStyle="1" w:styleId="a6">
    <w:name w:val="頁尾 字元"/>
    <w:basedOn w:val="a0"/>
    <w:link w:val="a5"/>
    <w:uiPriority w:val="99"/>
    <w:rsid w:val="0035526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樣式1"/>
    <w:uiPriority w:val="99"/>
    <w:rsid w:val="004151FF"/>
    <w:pPr>
      <w:numPr>
        <w:numId w:val="1"/>
      </w:numPr>
    </w:pPr>
  </w:style>
  <w:style w:type="paragraph" w:styleId="a3">
    <w:name w:val="header"/>
    <w:basedOn w:val="a"/>
    <w:link w:val="a4"/>
    <w:uiPriority w:val="99"/>
    <w:unhideWhenUsed/>
    <w:rsid w:val="00355267"/>
    <w:pPr>
      <w:tabs>
        <w:tab w:val="center" w:pos="4153"/>
        <w:tab w:val="right" w:pos="8306"/>
      </w:tabs>
      <w:snapToGrid w:val="0"/>
    </w:pPr>
    <w:rPr>
      <w:sz w:val="20"/>
      <w:szCs w:val="20"/>
    </w:rPr>
  </w:style>
  <w:style w:type="character" w:customStyle="1" w:styleId="a4">
    <w:name w:val="頁首 字元"/>
    <w:basedOn w:val="a0"/>
    <w:link w:val="a3"/>
    <w:uiPriority w:val="99"/>
    <w:rsid w:val="00355267"/>
    <w:rPr>
      <w:sz w:val="20"/>
      <w:szCs w:val="20"/>
    </w:rPr>
  </w:style>
  <w:style w:type="paragraph" w:styleId="a5">
    <w:name w:val="footer"/>
    <w:basedOn w:val="a"/>
    <w:link w:val="a6"/>
    <w:uiPriority w:val="99"/>
    <w:unhideWhenUsed/>
    <w:rsid w:val="00355267"/>
    <w:pPr>
      <w:tabs>
        <w:tab w:val="center" w:pos="4153"/>
        <w:tab w:val="right" w:pos="8306"/>
      </w:tabs>
      <w:snapToGrid w:val="0"/>
    </w:pPr>
    <w:rPr>
      <w:sz w:val="20"/>
      <w:szCs w:val="20"/>
    </w:rPr>
  </w:style>
  <w:style w:type="character" w:customStyle="1" w:styleId="a6">
    <w:name w:val="頁尾 字元"/>
    <w:basedOn w:val="a0"/>
    <w:link w:val="a5"/>
    <w:uiPriority w:val="99"/>
    <w:rsid w:val="0035526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212</Characters>
  <Application>Microsoft Office Word</Application>
  <DocSecurity>0</DocSecurity>
  <Lines>1</Lines>
  <Paragraphs>1</Paragraphs>
  <ScaleCrop>false</ScaleCrop>
  <Company/>
  <LinksUpToDate>false</LinksUpToDate>
  <CharactersWithSpaces>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李愛倫</dc:creator>
  <cp:lastModifiedBy>admin</cp:lastModifiedBy>
  <cp:revision>2</cp:revision>
  <cp:lastPrinted>2015-11-24T01:11:00Z</cp:lastPrinted>
  <dcterms:created xsi:type="dcterms:W3CDTF">2015-11-25T04:17:00Z</dcterms:created>
  <dcterms:modified xsi:type="dcterms:W3CDTF">2015-11-25T04:17:00Z</dcterms:modified>
</cp:coreProperties>
</file>