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99DDB" w14:textId="06ABAB93" w:rsidR="00B324DD" w:rsidRPr="00AB1BEB" w:rsidRDefault="00773A8E">
      <w:pPr>
        <w:rPr>
          <w:rFonts w:ascii="標楷體" w:eastAsia="標楷體" w:hAnsi="標楷體"/>
          <w:b/>
          <w:bCs/>
          <w:sz w:val="32"/>
          <w:szCs w:val="32"/>
        </w:rPr>
      </w:pPr>
      <w:bookmarkStart w:id="0" w:name="_GoBack"/>
      <w:r w:rsidRPr="00AB1BEB">
        <w:rPr>
          <w:rFonts w:ascii="標楷體" w:eastAsia="標楷體" w:hAnsi="標楷體" w:hint="eastAsia"/>
          <w:b/>
          <w:bCs/>
          <w:sz w:val="32"/>
          <w:szCs w:val="32"/>
        </w:rPr>
        <w:t>112學年度全國學生南北管音樂比賽簡章</w:t>
      </w:r>
    </w:p>
    <w:bookmarkEnd w:id="0"/>
    <w:p w14:paraId="42B9A70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宗旨</w:t>
      </w:r>
    </w:p>
    <w:p w14:paraId="674AD5BF"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培養學生南北管音樂興趣，提升南北管音樂素養。</w:t>
      </w:r>
    </w:p>
    <w:p w14:paraId="3CF6DE6C"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加強各級學校南北管音樂教育。</w:t>
      </w:r>
    </w:p>
    <w:p w14:paraId="65BFAD7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辦理單位</w:t>
      </w:r>
    </w:p>
    <w:p w14:paraId="056FE04B"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指導單位：彰化縣政府。</w:t>
      </w:r>
    </w:p>
    <w:p w14:paraId="2FFC5A17"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主辦單位：彰化縣文化局。</w:t>
      </w:r>
    </w:p>
    <w:p w14:paraId="7F18EAB6"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比賽組別及參賽資格基本規定</w:t>
      </w:r>
    </w:p>
    <w:tbl>
      <w:tblPr>
        <w:tblStyle w:val="a4"/>
        <w:tblW w:w="0" w:type="auto"/>
        <w:tblInd w:w="480" w:type="dxa"/>
        <w:tblLook w:val="04A0" w:firstRow="1" w:lastRow="0" w:firstColumn="1" w:lastColumn="0" w:noHBand="0" w:noVBand="1"/>
      </w:tblPr>
      <w:tblGrid>
        <w:gridCol w:w="1196"/>
        <w:gridCol w:w="6400"/>
      </w:tblGrid>
      <w:tr w:rsidR="00AB1BEB" w:rsidRPr="00AB1BEB" w14:paraId="59FB8DAC" w14:textId="77777777" w:rsidTr="00773A8E">
        <w:tc>
          <w:tcPr>
            <w:tcW w:w="1196" w:type="dxa"/>
          </w:tcPr>
          <w:p w14:paraId="79F13775"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組別</w:t>
            </w:r>
          </w:p>
        </w:tc>
        <w:tc>
          <w:tcPr>
            <w:tcW w:w="6400" w:type="dxa"/>
          </w:tcPr>
          <w:p w14:paraId="35E980B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資格說明</w:t>
            </w:r>
          </w:p>
        </w:tc>
      </w:tr>
      <w:tr w:rsidR="00AB1BEB" w:rsidRPr="00AB1BEB" w14:paraId="73F032AE" w14:textId="77777777" w:rsidTr="00773A8E">
        <w:tc>
          <w:tcPr>
            <w:tcW w:w="1196" w:type="dxa"/>
          </w:tcPr>
          <w:p w14:paraId="2276EB3C"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國小</w:t>
            </w:r>
          </w:p>
        </w:tc>
        <w:tc>
          <w:tcPr>
            <w:tcW w:w="6400" w:type="dxa"/>
          </w:tcPr>
          <w:p w14:paraId="472B17EA"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經政府立案公、私立國小之學生。</w:t>
            </w:r>
          </w:p>
          <w:p w14:paraId="5B4151E9"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RADE6</w:t>
            </w:r>
            <w:r w:rsidRPr="00AB1BEB">
              <w:rPr>
                <w:rFonts w:ascii="標楷體" w:eastAsia="標楷體" w:hAnsi="標楷體" w:hint="eastAsia"/>
                <w:szCs w:val="24"/>
              </w:rPr>
              <w:t>(含)以下之學生。</w:t>
            </w:r>
          </w:p>
        </w:tc>
      </w:tr>
      <w:tr w:rsidR="00AB1BEB" w:rsidRPr="00AB1BEB" w14:paraId="5E497590" w14:textId="77777777" w:rsidTr="00773A8E">
        <w:tc>
          <w:tcPr>
            <w:tcW w:w="1196" w:type="dxa"/>
          </w:tcPr>
          <w:p w14:paraId="60D531A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國中</w:t>
            </w:r>
          </w:p>
        </w:tc>
        <w:tc>
          <w:tcPr>
            <w:tcW w:w="6400" w:type="dxa"/>
          </w:tcPr>
          <w:p w14:paraId="6DDE91A2"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經政府立案公、私立國中之學生。</w:t>
            </w:r>
          </w:p>
          <w:p w14:paraId="0E85D603"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經政府立案國中補校之學生。</w:t>
            </w:r>
          </w:p>
          <w:p w14:paraId="3F6FE2C5"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經政府立案高中附設國中部之學生。</w:t>
            </w:r>
          </w:p>
          <w:p w14:paraId="425B6374"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經政府立案完全中學國中部之學生。</w:t>
            </w:r>
          </w:p>
          <w:p w14:paraId="47032258"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w:t>
            </w:r>
            <w:r w:rsidRPr="00AB1BEB">
              <w:rPr>
                <w:rFonts w:ascii="標楷體" w:eastAsia="標楷體" w:hAnsi="標楷體" w:hint="eastAsia"/>
                <w:szCs w:val="24"/>
              </w:rPr>
              <w:t>7-G</w:t>
            </w:r>
            <w:r w:rsidRPr="00AB1BEB">
              <w:rPr>
                <w:rFonts w:ascii="標楷體" w:eastAsia="標楷體" w:hAnsi="標楷體"/>
                <w:szCs w:val="24"/>
              </w:rPr>
              <w:t>RADE</w:t>
            </w:r>
            <w:r w:rsidRPr="00AB1BEB">
              <w:rPr>
                <w:rFonts w:ascii="標楷體" w:eastAsia="標楷體" w:hAnsi="標楷體" w:hint="eastAsia"/>
                <w:szCs w:val="24"/>
              </w:rPr>
              <w:t>9以下之學生。</w:t>
            </w:r>
          </w:p>
        </w:tc>
      </w:tr>
      <w:tr w:rsidR="00AB1BEB" w:rsidRPr="00AB1BEB" w14:paraId="3F84BEAD" w14:textId="77777777" w:rsidTr="00773A8E">
        <w:trPr>
          <w:trHeight w:val="989"/>
        </w:trPr>
        <w:tc>
          <w:tcPr>
            <w:tcW w:w="7596" w:type="dxa"/>
            <w:gridSpan w:val="2"/>
          </w:tcPr>
          <w:p w14:paraId="43300F39"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參賽資格基本規定</w:t>
            </w:r>
          </w:p>
          <w:p w14:paraId="25C4C57E"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參賽學生須為取得本國政府立案學校學籍之學生。</w:t>
            </w:r>
          </w:p>
          <w:p w14:paraId="08D926B4"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同一類別每一位學生僅得擇一組報名，但另有規定者除外。</w:t>
            </w:r>
          </w:p>
          <w:p w14:paraId="0DAE7626"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比賽，同一學校不同學段混合組隊者，應以混合組隊中較高之學段組隊報名參賽，該校不得在已混合組隊中較低之學段組隊報名參賽。(例如：國民中小學支國小及國中混合組隊應僅報名國中組)混合組隊後，同校之較低學段可單獨組隊報名，器樂組學生不得重複參賽，但為歌樂伴奏的學生得重複參賽。</w:t>
            </w:r>
          </w:p>
          <w:p w14:paraId="78F75077"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跨校組隊規定</w:t>
            </w:r>
          </w:p>
          <w:p w14:paraId="42D6DC11"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(一)跨校組隊隊伍，報名時應檢附學校同意書。</w:t>
            </w:r>
          </w:p>
          <w:p w14:paraId="47C55550"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(二)跨校組隊應由其中1校以校名報名。</w:t>
            </w:r>
          </w:p>
          <w:p w14:paraId="7866AF6E"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(三)</w:t>
            </w:r>
            <w:r w:rsidRPr="00AB1BEB">
              <w:rPr>
                <w:rFonts w:ascii="標楷體" w:eastAsia="標楷體" w:hAnsi="標楷體"/>
                <w:szCs w:val="24"/>
              </w:rPr>
              <w:t>學校間跨校組隊時，以隊伍內學生佔多數者為報名學校，並薦派校內教師擔任領隊教師，隊伍內各校學生人數相同時，由同隊各校協調以領隊校師所屬學校報名參賽。</w:t>
            </w:r>
          </w:p>
          <w:p w14:paraId="16651935"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(四)</w:t>
            </w:r>
            <w:r w:rsidRPr="00AB1BEB">
              <w:rPr>
                <w:rFonts w:ascii="標楷體" w:eastAsia="標楷體" w:hAnsi="標楷體"/>
                <w:szCs w:val="24"/>
              </w:rPr>
              <w:t>學校與外縣市及國立學校組隊時，亦由隊伍內多數學生所屬學校為報名學校，並由同隊各校協調其中一校薦派領隊教師</w:t>
            </w:r>
            <w:r w:rsidRPr="00AB1BEB">
              <w:rPr>
                <w:rFonts w:ascii="標楷體" w:eastAsia="標楷體" w:hAnsi="標楷體" w:hint="eastAsia"/>
                <w:szCs w:val="24"/>
              </w:rPr>
              <w:t>。</w:t>
            </w:r>
          </w:p>
        </w:tc>
      </w:tr>
    </w:tbl>
    <w:p w14:paraId="6293C41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比賽類組、組隊規定及參賽資格個別規定</w:t>
      </w:r>
    </w:p>
    <w:tbl>
      <w:tblPr>
        <w:tblStyle w:val="a4"/>
        <w:tblW w:w="0" w:type="auto"/>
        <w:tblInd w:w="480" w:type="dxa"/>
        <w:tblLook w:val="04A0" w:firstRow="1" w:lastRow="0" w:firstColumn="1" w:lastColumn="0" w:noHBand="0" w:noVBand="1"/>
      </w:tblPr>
      <w:tblGrid>
        <w:gridCol w:w="791"/>
        <w:gridCol w:w="1418"/>
        <w:gridCol w:w="5528"/>
      </w:tblGrid>
      <w:tr w:rsidR="00AB1BEB" w:rsidRPr="00AB1BEB" w14:paraId="06187B08" w14:textId="77777777" w:rsidTr="00905BD6">
        <w:tc>
          <w:tcPr>
            <w:tcW w:w="791" w:type="dxa"/>
          </w:tcPr>
          <w:p w14:paraId="59D5BC7B" w14:textId="77777777" w:rsidR="00773A8E" w:rsidRPr="00AB1BEB" w:rsidRDefault="00773A8E" w:rsidP="00905BD6">
            <w:pPr>
              <w:pStyle w:val="a3"/>
              <w:ind w:leftChars="0" w:left="0"/>
              <w:rPr>
                <w:rFonts w:ascii="標楷體" w:eastAsia="標楷體" w:hAnsi="標楷體"/>
                <w:szCs w:val="24"/>
              </w:rPr>
            </w:pPr>
          </w:p>
        </w:tc>
        <w:tc>
          <w:tcPr>
            <w:tcW w:w="1418" w:type="dxa"/>
          </w:tcPr>
          <w:p w14:paraId="77ACA1A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組別</w:t>
            </w:r>
          </w:p>
        </w:tc>
        <w:tc>
          <w:tcPr>
            <w:tcW w:w="5528" w:type="dxa"/>
          </w:tcPr>
          <w:p w14:paraId="34C1B3B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組隊規定</w:t>
            </w:r>
          </w:p>
        </w:tc>
      </w:tr>
      <w:tr w:rsidR="00AB1BEB" w:rsidRPr="00AB1BEB" w14:paraId="2C5198BD" w14:textId="77777777" w:rsidTr="00905BD6">
        <w:tc>
          <w:tcPr>
            <w:tcW w:w="791" w:type="dxa"/>
          </w:tcPr>
          <w:p w14:paraId="7434859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lastRenderedPageBreak/>
              <w:t>(一)</w:t>
            </w:r>
          </w:p>
        </w:tc>
        <w:tc>
          <w:tcPr>
            <w:tcW w:w="1418" w:type="dxa"/>
          </w:tcPr>
          <w:p w14:paraId="1DF51D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南管合奏-歌樂組</w:t>
            </w:r>
          </w:p>
        </w:tc>
        <w:tc>
          <w:tcPr>
            <w:tcW w:w="5528" w:type="dxa"/>
          </w:tcPr>
          <w:p w14:paraId="5F7BE9F6" w14:textId="77777777" w:rsidR="00773A8E" w:rsidRPr="00AB1BEB" w:rsidRDefault="00773A8E" w:rsidP="00773A8E">
            <w:pPr>
              <w:pStyle w:val="a3"/>
              <w:numPr>
                <w:ilvl w:val="0"/>
                <w:numId w:val="5"/>
              </w:numPr>
              <w:ind w:leftChars="0"/>
              <w:rPr>
                <w:rFonts w:ascii="標楷體" w:eastAsia="標楷體" w:hAnsi="標楷體"/>
                <w:szCs w:val="24"/>
              </w:rPr>
            </w:pPr>
            <w:r w:rsidRPr="00AB1BEB">
              <w:rPr>
                <w:rFonts w:ascii="標楷體" w:eastAsia="標楷體" w:hAnsi="標楷體" w:hint="eastAsia"/>
                <w:szCs w:val="24"/>
              </w:rPr>
              <w:t>參賽學生唱者1人，共 5人為限（上四管編制）。</w:t>
            </w:r>
          </w:p>
          <w:p w14:paraId="2FCB7B9A"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28199A24" w14:textId="77777777" w:rsidTr="00905BD6">
        <w:tc>
          <w:tcPr>
            <w:tcW w:w="791" w:type="dxa"/>
          </w:tcPr>
          <w:p w14:paraId="515D63A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(二)</w:t>
            </w:r>
          </w:p>
        </w:tc>
        <w:tc>
          <w:tcPr>
            <w:tcW w:w="1418" w:type="dxa"/>
          </w:tcPr>
          <w:p w14:paraId="06C5B599"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南管合奏-器樂組</w:t>
            </w:r>
          </w:p>
        </w:tc>
        <w:tc>
          <w:tcPr>
            <w:tcW w:w="5528" w:type="dxa"/>
          </w:tcPr>
          <w:p w14:paraId="69D46893"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1.參賽學生簫管演奏以5人為限，十音演奏以10人為限。</w:t>
            </w:r>
          </w:p>
          <w:p w14:paraId="14BCBFDF"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r w:rsidR="00AB1BEB" w:rsidRPr="00AB1BEB" w14:paraId="60025199" w14:textId="77777777" w:rsidTr="00905BD6">
        <w:tc>
          <w:tcPr>
            <w:tcW w:w="791" w:type="dxa"/>
          </w:tcPr>
          <w:p w14:paraId="793B1F8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(三)</w:t>
            </w:r>
          </w:p>
        </w:tc>
        <w:tc>
          <w:tcPr>
            <w:tcW w:w="1418" w:type="dxa"/>
          </w:tcPr>
          <w:p w14:paraId="6C35970B"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北管合奏-歌樂組</w:t>
            </w:r>
          </w:p>
        </w:tc>
        <w:tc>
          <w:tcPr>
            <w:tcW w:w="5528" w:type="dxa"/>
          </w:tcPr>
          <w:p w14:paraId="5EF07DE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 參賽學生唱者1人，樂員以5至10人為限（樂隊編制）。</w:t>
            </w:r>
          </w:p>
          <w:p w14:paraId="4B1AD8F7"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346C8B21" w14:textId="77777777" w:rsidTr="00905BD6">
        <w:tc>
          <w:tcPr>
            <w:tcW w:w="791" w:type="dxa"/>
          </w:tcPr>
          <w:p w14:paraId="54013A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(四)</w:t>
            </w:r>
          </w:p>
        </w:tc>
        <w:tc>
          <w:tcPr>
            <w:tcW w:w="1418" w:type="dxa"/>
          </w:tcPr>
          <w:p w14:paraId="4E309A4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北管合奏-器樂組</w:t>
            </w:r>
          </w:p>
        </w:tc>
        <w:tc>
          <w:tcPr>
            <w:tcW w:w="5528" w:type="dxa"/>
          </w:tcPr>
          <w:p w14:paraId="399C5CB5"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1.參賽學生以5至15人為限（樂隊編制）。</w:t>
            </w:r>
          </w:p>
          <w:p w14:paraId="3E9D525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bl>
    <w:p w14:paraId="43223B5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比賽規則</w:t>
      </w:r>
    </w:p>
    <w:p w14:paraId="134A7376"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初賽</w:t>
      </w:r>
    </w:p>
    <w:p w14:paraId="2A3C31F6"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r w:rsidR="00EE29D4" w:rsidRPr="00AB1BEB">
        <w:rPr>
          <w:rFonts w:ascii="標楷體" w:eastAsia="標楷體" w:hAnsi="標楷體" w:hint="eastAsia"/>
          <w:szCs w:val="24"/>
        </w:rPr>
        <w:t>無指定曲，由參賽隊伍自選2曲，報名時需詳盡填自選曲資料。</w:t>
      </w:r>
    </w:p>
    <w:p w14:paraId="625577C4" w14:textId="7205C150"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03E08C66" w14:textId="30A2CFA5"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5876D1A3"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北管器樂組初賽：不設指定曲目，可選牌子、弦譜或鑼鼓連奏。演奏時間 2-5分鐘</w:t>
      </w:r>
      <w:r w:rsidRPr="00AB1BEB">
        <w:rPr>
          <w:rFonts w:ascii="標楷體" w:eastAsia="標楷體" w:hAnsi="標楷體" w:hint="eastAsia"/>
          <w:szCs w:val="24"/>
        </w:rPr>
        <w:t>。</w:t>
      </w:r>
    </w:p>
    <w:p w14:paraId="615536F9"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w:t>
      </w:r>
      <w:r w:rsidRPr="00AB1BEB">
        <w:rPr>
          <w:rFonts w:ascii="標楷體" w:eastAsia="標楷體" w:hAnsi="標楷體"/>
          <w:szCs w:val="24"/>
        </w:rPr>
        <w:t>樂組初賽：不設指定曲目，不設指定曲目。演奏時間2-5分鐘。個別行當，演唱者不限人數，可以群唱</w:t>
      </w:r>
      <w:r w:rsidRPr="00AB1BEB">
        <w:rPr>
          <w:rFonts w:ascii="標楷體" w:eastAsia="標楷體" w:hAnsi="標楷體" w:hint="eastAsia"/>
          <w:szCs w:val="24"/>
        </w:rPr>
        <w:t>。</w:t>
      </w:r>
    </w:p>
    <w:p w14:paraId="1D2AE9B7" w14:textId="77777777" w:rsidR="00EE29D4" w:rsidRPr="00AB1BEB" w:rsidRDefault="00EE29D4" w:rsidP="00EE29D4">
      <w:pPr>
        <w:pStyle w:val="a3"/>
        <w:ind w:leftChars="500" w:left="1680" w:hangingChars="200" w:hanging="480"/>
        <w:rPr>
          <w:rFonts w:ascii="標楷體" w:eastAsia="標楷體" w:hAnsi="標楷體"/>
          <w:szCs w:val="24"/>
        </w:rPr>
      </w:pPr>
    </w:p>
    <w:p w14:paraId="1254E39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指定曲名以本縣文化局網站公告內容為準，指定曲名若有補充規定、說明或勘誤，一律公布於前開網站，參賽者需隨時上網參閱，若因為隨時上網參閱而有影響成績者，由參賽者自負其責。如有影響成績者，由評審團決議。</w:t>
      </w:r>
    </w:p>
    <w:p w14:paraId="5DAC67C8"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(三)演出曲目與應演出之指定曲目不符、應演出而未演出指定曲者，均一律不予計分。</w:t>
      </w:r>
    </w:p>
    <w:p w14:paraId="3A163F8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(四)指定曲應依規定之版本演出(以公布之指定曲內為準，並應完整演奏，若公布時另有演奏段落或版本備註時，應依備註事項辦理)，不得擅自更改，如有違反者各別評審得酌請予以扣分。</w:t>
      </w:r>
    </w:p>
    <w:p w14:paraId="028F9F52"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複賽</w:t>
      </w:r>
    </w:p>
    <w:p w14:paraId="5ADFC3A3"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(一)複賽曲目</w:t>
      </w:r>
      <w:r w:rsidR="00EE29D4" w:rsidRPr="00AB1BEB">
        <w:rPr>
          <w:rFonts w:ascii="標楷體" w:eastAsia="標楷體" w:hAnsi="標楷體" w:hint="eastAsia"/>
          <w:szCs w:val="24"/>
        </w:rPr>
        <w:t>參賽隊伍應從「指定曲目中」擇一演出。</w:t>
      </w:r>
    </w:p>
    <w:p w14:paraId="55611C8F" w14:textId="77777777"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w:t>
      </w:r>
      <w:r w:rsidR="000539E0" w:rsidRPr="00AB1BEB">
        <w:rPr>
          <w:rFonts w:ascii="標楷體" w:eastAsia="標楷體" w:hAnsi="標楷體" w:hint="eastAsia"/>
          <w:szCs w:val="24"/>
        </w:rPr>
        <w:t>南</w:t>
      </w:r>
      <w:r w:rsidR="000539E0" w:rsidRPr="00AB1BEB">
        <w:rPr>
          <w:rFonts w:ascii="標楷體" w:eastAsia="標楷體" w:hAnsi="標楷體"/>
          <w:szCs w:val="24"/>
        </w:rPr>
        <w:t>管器樂組複賽：指定曲【</w:t>
      </w:r>
      <w:r w:rsidR="000539E0" w:rsidRPr="00AB1BEB">
        <w:rPr>
          <w:rFonts w:ascii="標楷體" w:eastAsia="標楷體" w:hAnsi="標楷體" w:hint="eastAsia"/>
          <w:szCs w:val="24"/>
        </w:rPr>
        <w:t>風打梨</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直入花園</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棉搭絮</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梅花操</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孫不肖</w:t>
      </w:r>
      <w:r w:rsidR="000539E0" w:rsidRPr="00AB1BEB">
        <w:rPr>
          <w:rFonts w:ascii="標楷體" w:eastAsia="標楷體" w:hAnsi="標楷體"/>
          <w:szCs w:val="24"/>
        </w:rPr>
        <w:t>】</w:t>
      </w:r>
      <w:r w:rsidR="000539E0" w:rsidRPr="00AB1BEB">
        <w:rPr>
          <w:rFonts w:ascii="標楷體" w:eastAsia="標楷體" w:hAnsi="標楷體" w:hint="eastAsia"/>
          <w:szCs w:val="24"/>
        </w:rPr>
        <w:t>等5曲</w:t>
      </w:r>
      <w:r w:rsidR="000539E0" w:rsidRPr="00AB1BEB">
        <w:rPr>
          <w:rFonts w:ascii="標楷體" w:eastAsia="標楷體" w:hAnsi="標楷體"/>
          <w:szCs w:val="24"/>
        </w:rPr>
        <w:t>，任擇一曲 演奏2分鐘，</w:t>
      </w:r>
      <w:r w:rsidR="000539E0" w:rsidRPr="00AB1BEB">
        <w:rPr>
          <w:rFonts w:ascii="標楷體" w:eastAsia="標楷體" w:hAnsi="標楷體" w:hint="eastAsia"/>
          <w:szCs w:val="24"/>
        </w:rPr>
        <w:t>另需</w:t>
      </w:r>
      <w:r w:rsidR="000539E0" w:rsidRPr="00AB1BEB">
        <w:rPr>
          <w:rFonts w:ascii="標楷體" w:eastAsia="標楷體" w:hAnsi="標楷體"/>
          <w:szCs w:val="24"/>
        </w:rPr>
        <w:t>自選曲3分鐘。</w:t>
      </w:r>
    </w:p>
    <w:p w14:paraId="09916A5A" w14:textId="77777777" w:rsidR="000539E0" w:rsidRPr="00AB1BEB" w:rsidRDefault="000539E0"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管器樂組複賽：指定曲【</w:t>
      </w:r>
      <w:r w:rsidRPr="00AB1BEB">
        <w:rPr>
          <w:rFonts w:ascii="標楷體" w:eastAsia="標楷體" w:hAnsi="標楷體" w:hint="eastAsia"/>
          <w:szCs w:val="24"/>
        </w:rPr>
        <w:t>風打梨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感謝公主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直入花園</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lastRenderedPageBreak/>
        <w:t>【</w:t>
      </w:r>
      <w:r w:rsidRPr="00AB1BEB">
        <w:rPr>
          <w:rFonts w:ascii="標楷體" w:eastAsia="標楷體" w:hAnsi="標楷體" w:hint="eastAsia"/>
          <w:szCs w:val="24"/>
        </w:rPr>
        <w:t>春天好景緻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孫不肖</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2AA9AE5A"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北管器樂組複賽：指定曲【風入松】</w:t>
      </w:r>
      <w:r w:rsidRPr="00AB1BEB">
        <w:rPr>
          <w:rFonts w:ascii="標楷體" w:eastAsia="標楷體" w:hAnsi="標楷體" w:hint="eastAsia"/>
          <w:szCs w:val="24"/>
        </w:rPr>
        <w:t>、</w:t>
      </w:r>
      <w:r w:rsidRPr="00AB1BEB">
        <w:rPr>
          <w:rFonts w:ascii="標楷體" w:eastAsia="標楷體" w:hAnsi="標楷體"/>
          <w:szCs w:val="24"/>
        </w:rPr>
        <w:t>【七句詩】</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一江風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朝天子</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寄生草</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4A927A40"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歌樂</w:t>
      </w:r>
      <w:r w:rsidRPr="00AB1BEB">
        <w:rPr>
          <w:rFonts w:ascii="標楷體" w:eastAsia="標楷體" w:hAnsi="標楷體"/>
          <w:szCs w:val="24"/>
        </w:rPr>
        <w:t>組複賽：指定曲擇有【平板】或【緊中慢】子弟曲唱段（不限戲齣 ），演奏3-5分鐘，自選曲3分鐘。同一角色唱段演唱者不限人數，可以接力輪唱。</w:t>
      </w:r>
    </w:p>
    <w:p w14:paraId="7068D4FF"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(二)演出曲目與報名時之自選曲不符者，扣總平均分數2分。</w:t>
      </w:r>
    </w:p>
    <w:p w14:paraId="00C01C1F"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共同規則</w:t>
      </w:r>
    </w:p>
    <w:p w14:paraId="650390E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(一)參賽隊伍應於</w:t>
      </w:r>
      <w:r w:rsidRPr="00AB1BEB">
        <w:rPr>
          <w:rFonts w:ascii="標楷體" w:eastAsia="標楷體" w:hAnsi="標楷體" w:hint="eastAsia"/>
        </w:rPr>
        <w:t>司儀唱名時立即</w:t>
      </w:r>
      <w:r w:rsidRPr="00AB1BEB">
        <w:rPr>
          <w:rFonts w:ascii="標楷體" w:eastAsia="標楷體" w:hAnsi="標楷體" w:hint="eastAsia"/>
          <w:szCs w:val="24"/>
        </w:rPr>
        <w:t>進入舞台開始表演，若唱名3次</w:t>
      </w:r>
      <w:r w:rsidRPr="00AB1BEB">
        <w:rPr>
          <w:rFonts w:ascii="標楷體" w:eastAsia="標楷體" w:hAnsi="標楷體"/>
          <w:szCs w:val="24"/>
        </w:rPr>
        <w:t>(</w:t>
      </w:r>
      <w:r w:rsidRPr="00AB1BEB">
        <w:rPr>
          <w:rFonts w:ascii="標楷體" w:eastAsia="標楷體" w:hAnsi="標楷體" w:hint="eastAsia"/>
          <w:szCs w:val="24"/>
        </w:rPr>
        <w:t>每次間隔約10秒)不到者，以棄權論。但如遇不可抗力之偶發情事者(由參賽隊伍負舉證責任)，於該類組比賽結束前到達會場者，得申請安排於最後順序出場，經大會同意後參與比賽。若非不可抗力情事而於該類組上午場或下午場比賽結束前到達會場者，得向大會申請安排於該場次表演演出，結束後大會將給予表演證明。</w:t>
      </w:r>
    </w:p>
    <w:p w14:paraId="54D9C36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(二)比賽演出時不得使用電子擴音設備，違者一律不予計分。</w:t>
      </w:r>
    </w:p>
    <w:p w14:paraId="41295C0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(三)參賽隊伍若有違反秩序等演出情事，經評審會議評判屬實者，扣總成績1分。</w:t>
      </w:r>
    </w:p>
    <w:p w14:paraId="6ABC085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總合演出時間為10分鐘以內，以開始發音、試音、調音及演出為計時起點。人員、器材及所有演出時使用特殊器材產生之碎屑或遺棄舞台上等完全撤離舞台時結束計時。計時開始由本比賽會議人員舉牌警示，時間截止前不按鈴警示，時間一到按鈴一長聲(約5秒)，逾時即開始扣分，逾時每1分鐘扣總平均分數0.5分，不滿1分鐘以1分鐘計，依此類推。</w:t>
      </w:r>
    </w:p>
    <w:p w14:paraId="4A994B0C" w14:textId="77777777" w:rsidR="00535C71" w:rsidRPr="00AB1BEB" w:rsidRDefault="00773A8E" w:rsidP="00535C71">
      <w:pPr>
        <w:pStyle w:val="a3"/>
        <w:ind w:leftChars="300" w:left="1200" w:hangingChars="200" w:hanging="480"/>
        <w:jc w:val="both"/>
        <w:rPr>
          <w:rFonts w:ascii="標楷體" w:hAnsi="標楷體"/>
        </w:rPr>
      </w:pPr>
      <w:r w:rsidRPr="00AB1BEB">
        <w:rPr>
          <w:rFonts w:ascii="標楷體" w:eastAsia="標楷體" w:hAnsi="標楷體" w:hint="eastAsia"/>
          <w:szCs w:val="24"/>
        </w:rPr>
        <w:t>(五)所有演出人員應於演出前集體上臺，演出時可以樂曲之實際編制安排隊形與座次，但不得於賽程中上下舞台更換演出人員，如有違反者，每更換1人扣總平均分數1分</w:t>
      </w:r>
      <w:r w:rsidRPr="00AB1BEB">
        <w:rPr>
          <w:rFonts w:ascii="標楷體" w:hAnsi="標楷體" w:hint="eastAsia"/>
        </w:rPr>
        <w:t>。</w:t>
      </w:r>
    </w:p>
    <w:p w14:paraId="75E0E9D7" w14:textId="77777777" w:rsidR="00773A8E" w:rsidRPr="00AB1BEB" w:rsidRDefault="00773A8E" w:rsidP="00535C71">
      <w:pPr>
        <w:pStyle w:val="a3"/>
        <w:ind w:leftChars="300" w:left="1200" w:hangingChars="200" w:hanging="480"/>
        <w:jc w:val="both"/>
        <w:rPr>
          <w:rFonts w:ascii="標楷體" w:eastAsia="標楷體" w:hAnsi="標楷體"/>
          <w:szCs w:val="24"/>
        </w:rPr>
      </w:pPr>
      <w:r w:rsidRPr="00AB1BEB">
        <w:rPr>
          <w:rFonts w:ascii="標楷體" w:eastAsia="標楷體" w:hAnsi="標楷體" w:hint="eastAsia"/>
          <w:szCs w:val="24"/>
        </w:rPr>
        <w:t>(六)凡人數超過或不足者不予受理報名；比賽時，舞台上參賽人員超過參賽者名冊所列「正式參賽人數」者，每超過1人扣總平均分數1分；舞台上參賽人數低於組隊規定者，每不足1人扣總平均分數1分。</w:t>
      </w:r>
    </w:p>
    <w:p w14:paraId="5077DF2E"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比賽辦法</w:t>
      </w:r>
    </w:p>
    <w:p w14:paraId="21B9CE2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報名規定</w:t>
      </w:r>
    </w:p>
    <w:p w14:paraId="7025FA2A" w14:textId="55824E4B"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(一)學校</w:t>
      </w:r>
      <w:r w:rsidRPr="00AB1BEB">
        <w:rPr>
          <w:rFonts w:ascii="標楷體" w:eastAsia="標楷體" w:hAnsi="標楷體" w:hint="eastAsia"/>
        </w:rPr>
        <w:t>報名時應填具</w:t>
      </w:r>
      <w:r w:rsidRPr="00AB1BEB">
        <w:rPr>
          <w:rFonts w:ascii="標楷體" w:eastAsia="標楷體" w:hAnsi="標楷體" w:hint="eastAsia"/>
          <w:szCs w:val="24"/>
        </w:rPr>
        <w:t>報名表</w:t>
      </w:r>
      <w:r w:rsidRPr="00AB1BEB">
        <w:rPr>
          <w:rFonts w:ascii="標楷體" w:eastAsia="標楷體" w:hAnsi="標楷體" w:hint="eastAsia"/>
        </w:rPr>
        <w:t>，並經所就讀學校之核章</w:t>
      </w:r>
      <w:r w:rsidRPr="00AB1BEB">
        <w:rPr>
          <w:rFonts w:ascii="標楷體" w:eastAsia="標楷體" w:hAnsi="標楷體" w:hint="eastAsia"/>
          <w:szCs w:val="24"/>
        </w:rPr>
        <w:t>。</w:t>
      </w:r>
    </w:p>
    <w:p w14:paraId="7BFB1B3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(二)學校填報報名表時，參賽者均需有法定代理人之簽章。</w:t>
      </w:r>
    </w:p>
    <w:p w14:paraId="6B4FCD7E"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特別規定</w:t>
      </w:r>
    </w:p>
    <w:p w14:paraId="6F8B43BF"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凡於2年內均獲全國學生音樂比賽「絲竹室內樂-南管樂、北管樂」決賽特優者，得逕行參加決賽。</w:t>
      </w:r>
    </w:p>
    <w:p w14:paraId="4CB2E2A8"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lastRenderedPageBreak/>
        <w:t>比賽地點</w:t>
      </w:r>
    </w:p>
    <w:p w14:paraId="05AE3302"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南北管音樂戲曲館表演廳(彰化縣彰化市平和七街66號)。</w:t>
      </w:r>
    </w:p>
    <w:p w14:paraId="06E77D64" w14:textId="69F667FA"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比賽日期</w:t>
      </w:r>
    </w:p>
    <w:p w14:paraId="79C21880" w14:textId="7E44C3DF"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(一)初賽：112年9月16日(星期六)。</w:t>
      </w:r>
    </w:p>
    <w:p w14:paraId="2632E907" w14:textId="0C918456"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(二)複賽：112年10月14日(星期六)。</w:t>
      </w:r>
    </w:p>
    <w:p w14:paraId="0A22753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評審人員</w:t>
      </w:r>
    </w:p>
    <w:p w14:paraId="66F7268D"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由主辦單位參考「全國學生音樂比賽委員會」、「各大專院校熟稔南北管音樂專長之學者」建立評審人才庫，慎重遴聘南北管音樂之專家學者5-7人擔任之。評審如有三親等內之親屬，或一年內指導參賽者之參賽類別，應整組迴避。</w:t>
      </w:r>
    </w:p>
    <w:p w14:paraId="328EE72F"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報名程序及流程</w:t>
      </w:r>
    </w:p>
    <w:p w14:paraId="2F47C87F"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(一)報名日期與方式</w:t>
      </w:r>
    </w:p>
    <w:p w14:paraId="6FE3827B" w14:textId="5B7EBE8E" w:rsidR="00773A8E" w:rsidRPr="00AB1BEB" w:rsidRDefault="00773A8E" w:rsidP="00773A8E">
      <w:pPr>
        <w:ind w:leftChars="500" w:left="1200"/>
        <w:rPr>
          <w:rFonts w:ascii="標楷體" w:eastAsia="標楷體" w:hAnsi="標楷體"/>
          <w:szCs w:val="24"/>
        </w:rPr>
      </w:pPr>
      <w:r w:rsidRPr="00AB1BEB">
        <w:rPr>
          <w:rFonts w:ascii="標楷體" w:eastAsia="標楷體" w:hAnsi="標楷體" w:hint="eastAsia"/>
          <w:szCs w:val="24"/>
        </w:rPr>
        <w:t>報名資料請準備一式2份，一份主辦單位備查、一份核章後由學校妥善保管，完成以上兩項程序才具備參與比賽資格。</w:t>
      </w:r>
    </w:p>
    <w:p w14:paraId="06119A6E" w14:textId="77777777" w:rsidR="00773A8E" w:rsidRPr="00AB1BEB" w:rsidRDefault="00773A8E" w:rsidP="00773A8E">
      <w:pPr>
        <w:ind w:leftChars="450" w:left="1080"/>
        <w:rPr>
          <w:rFonts w:ascii="標楷體" w:eastAsia="標楷體" w:hAnsi="標楷體"/>
          <w:szCs w:val="24"/>
        </w:rPr>
      </w:pPr>
      <w:r w:rsidRPr="00AB1BEB">
        <w:rPr>
          <w:rFonts w:ascii="標楷體" w:eastAsia="標楷體" w:hAnsi="標楷體" w:hint="eastAsia"/>
          <w:noProof/>
          <w:szCs w:val="24"/>
        </w:rPr>
        <w:drawing>
          <wp:inline distT="0" distB="0" distL="0" distR="0" wp14:anchorId="5A573CDA" wp14:editId="28F10BDB">
            <wp:extent cx="5278120" cy="1113837"/>
            <wp:effectExtent l="0" t="0" r="177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5E173E"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(二)報名流程與注意事項</w:t>
      </w:r>
    </w:p>
    <w:p w14:paraId="77943CD4" w14:textId="1F0D2A86"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紙本資</w:t>
      </w:r>
      <w:r w:rsidR="00847875" w:rsidRPr="00AB1BEB">
        <w:rPr>
          <w:rFonts w:ascii="標楷體" w:eastAsia="標楷體" w:hAnsi="標楷體" w:hint="eastAsia"/>
          <w:szCs w:val="24"/>
        </w:rPr>
        <w:t>料審</w:t>
      </w:r>
      <w:r w:rsidRPr="00AB1BEB">
        <w:rPr>
          <w:rFonts w:ascii="標楷體" w:eastAsia="標楷體" w:hAnsi="標楷體" w:hint="eastAsia"/>
          <w:szCs w:val="24"/>
        </w:rPr>
        <w:t>查：112年9月13日</w:t>
      </w:r>
      <w:r w:rsidR="00847875" w:rsidRPr="00AB1BEB">
        <w:rPr>
          <w:rFonts w:ascii="標楷體" w:eastAsia="標楷體" w:hAnsi="標楷體" w:hint="eastAsia"/>
          <w:szCs w:val="24"/>
        </w:rPr>
        <w:t>前</w:t>
      </w:r>
      <w:r w:rsidRPr="00AB1BEB">
        <w:rPr>
          <w:rFonts w:ascii="標楷體" w:eastAsia="標楷體" w:hAnsi="標楷體" w:hint="eastAsia"/>
          <w:szCs w:val="24"/>
        </w:rPr>
        <w:t>(以郵戳為憑)將紙本資料郵寄至彰化南北管音樂戲曲館，進行資格審查，報名結果將於9月15日公告於彰化縣文化局網站，請各報名單位確實核對，未報名者不得以任何理由補行報名。</w:t>
      </w:r>
    </w:p>
    <w:p w14:paraId="0CEE8708" w14:textId="224FD91A"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rPr>
        <w:t>各類組列印報名表一式兩份，經學校核章後統一郵寄至南北管音樂戲曲館辦理報名，逾期不予受理。</w:t>
      </w:r>
    </w:p>
    <w:p w14:paraId="35BEF4AE"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若跨校組成之團隊，列印報名表核章後，依上述程序辦理報名。</w:t>
      </w:r>
    </w:p>
    <w:p w14:paraId="79BD8894"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上述比賽報名表，指導教師欄位如為實習教師、代理代課教師、支援教師或外聘人員，請務必註明。</w:t>
      </w:r>
    </w:p>
    <w:p w14:paraId="2C604B83"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未依上述報名流程及規定者，將由主辦單位評估酌情予以扣分。</w:t>
      </w:r>
    </w:p>
    <w:p w14:paraId="053DB1E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出場序</w:t>
      </w:r>
    </w:p>
    <w:p w14:paraId="2ADE2E61"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(一)排定出場序：採用電腦亂數抽籤，不得異議。</w:t>
      </w:r>
    </w:p>
    <w:p w14:paraId="28A5FBB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(二)出場序結果於9月15日公告。</w:t>
      </w:r>
    </w:p>
    <w:p w14:paraId="02B618A3"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評計方式</w:t>
      </w:r>
    </w:p>
    <w:p w14:paraId="1EDBDC7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評審評分時，各類組均逕以總分表示(滿分為100分)，並繕寫具體之評語。俟該類組比賽結束後，現場公布總成績，隔日可至本項比賽專屬網站查詢。公布之成績表中，應以評審代號明列各評審之給分。為尊重評審，評審不做講評並無法提供查詢其他參賽者之評</w:t>
      </w:r>
      <w:r w:rsidRPr="00AB1BEB">
        <w:rPr>
          <w:rFonts w:ascii="標楷體" w:eastAsia="標楷體" w:hAnsi="標楷體" w:hint="eastAsia"/>
          <w:szCs w:val="24"/>
        </w:rPr>
        <w:lastRenderedPageBreak/>
        <w:t>語。</w:t>
      </w:r>
    </w:p>
    <w:p w14:paraId="73A48981"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w:t>
      </w:r>
      <w:r w:rsidRPr="00AB1BEB">
        <w:rPr>
          <w:rFonts w:ascii="標楷體" w:eastAsia="標楷體" w:hAnsi="標楷體" w:hint="eastAsia"/>
        </w:rPr>
        <w:t>凡需領取參賽者評語表者，帶隊老師請於成績公告時一併簽名取回</w:t>
      </w:r>
      <w:r w:rsidRPr="00AB1BEB">
        <w:rPr>
          <w:rFonts w:ascii="標楷體" w:eastAsia="標楷體" w:hAnsi="標楷體" w:hint="eastAsia"/>
          <w:szCs w:val="24"/>
        </w:rPr>
        <w:t>。</w:t>
      </w:r>
    </w:p>
    <w:p w14:paraId="0A3C2263"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(三)總成績之評計方式，採分項平均法，分為整體效果(40%)、音樂</w:t>
      </w:r>
      <w:r w:rsidRPr="00AB1BEB">
        <w:rPr>
          <w:rFonts w:ascii="標楷體" w:eastAsia="標楷體" w:hAnsi="標楷體" w:hint="eastAsia"/>
        </w:rPr>
        <w:t>性(40%)、唱奏技巧(20%)</w:t>
      </w:r>
      <w:r w:rsidRPr="00AB1BEB">
        <w:rPr>
          <w:rFonts w:ascii="標楷體" w:eastAsia="標楷體" w:hAnsi="標楷體" w:hint="eastAsia"/>
          <w:szCs w:val="24"/>
        </w:rPr>
        <w:t>。</w:t>
      </w:r>
    </w:p>
    <w:p w14:paraId="3FFFE1A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獎勵名額</w:t>
      </w:r>
    </w:p>
    <w:p w14:paraId="56803AD3" w14:textId="2F0363E0"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bookmarkStart w:id="1" w:name="_Hlk138831808"/>
      <w:r w:rsidR="002C2DF0" w:rsidRPr="00AB1BEB">
        <w:rPr>
          <w:rFonts w:ascii="標楷體" w:eastAsia="標楷體" w:hAnsi="標楷體" w:hint="eastAsia"/>
          <w:szCs w:val="24"/>
        </w:rPr>
        <w:t>國中小</w:t>
      </w:r>
      <w:r w:rsidRPr="00AB1BEB">
        <w:rPr>
          <w:rFonts w:ascii="標楷體" w:eastAsia="標楷體" w:hAnsi="標楷體" w:hint="eastAsia"/>
          <w:szCs w:val="24"/>
        </w:rPr>
        <w:t>各組</w:t>
      </w:r>
      <w:r w:rsidR="002C2DF0" w:rsidRPr="00AB1BEB">
        <w:rPr>
          <w:rFonts w:ascii="標楷體" w:eastAsia="標楷體" w:hAnsi="標楷體" w:hint="eastAsia"/>
          <w:szCs w:val="24"/>
        </w:rPr>
        <w:t>別</w:t>
      </w:r>
      <w:r w:rsidRPr="00AB1BEB">
        <w:rPr>
          <w:rFonts w:ascii="標楷體" w:eastAsia="標楷體" w:hAnsi="標楷體" w:hint="eastAsia"/>
          <w:szCs w:val="24"/>
        </w:rPr>
        <w:t>依</w:t>
      </w:r>
      <w:r w:rsidR="002C2DF0" w:rsidRPr="00AB1BEB">
        <w:rPr>
          <w:rFonts w:ascii="標楷體" w:eastAsia="標楷體" w:hAnsi="標楷體" w:hint="eastAsia"/>
          <w:szCs w:val="24"/>
        </w:rPr>
        <w:t>比賽類組</w:t>
      </w:r>
      <w:r w:rsidRPr="00AB1BEB">
        <w:rPr>
          <w:rFonts w:ascii="標楷體" w:eastAsia="標楷體" w:hAnsi="標楷體" w:hint="eastAsia"/>
          <w:szCs w:val="24"/>
        </w:rPr>
        <w:t>表現成績依序核予</w:t>
      </w:r>
      <w:r w:rsidRPr="00AB1BEB">
        <w:rPr>
          <w:rFonts w:ascii="標楷體" w:eastAsia="標楷體" w:hAnsi="標楷體" w:hint="eastAsia"/>
        </w:rPr>
        <w:t>名次特優</w:t>
      </w:r>
      <w:r w:rsidR="00FE527E" w:rsidRPr="00AB1BEB">
        <w:rPr>
          <w:rFonts w:ascii="標楷體" w:eastAsia="標楷體" w:hAnsi="標楷體" w:hint="eastAsia"/>
        </w:rPr>
        <w:t>及</w:t>
      </w:r>
      <w:r w:rsidRPr="00AB1BEB">
        <w:rPr>
          <w:rFonts w:ascii="標楷體" w:eastAsia="標楷體" w:hAnsi="標楷體" w:hint="eastAsia"/>
        </w:rPr>
        <w:t>優等</w:t>
      </w:r>
      <w:r w:rsidR="00FE527E" w:rsidRPr="00AB1BEB">
        <w:rPr>
          <w:rFonts w:ascii="標楷體" w:eastAsia="標楷體" w:hAnsi="標楷體" w:hint="eastAsia"/>
        </w:rPr>
        <w:t>各取</w:t>
      </w:r>
      <w:r w:rsidR="00B8218F" w:rsidRPr="00AB1BEB">
        <w:rPr>
          <w:rFonts w:ascii="標楷體" w:eastAsia="標楷體" w:hAnsi="標楷體" w:hint="eastAsia"/>
        </w:rPr>
        <w:t>1</w:t>
      </w:r>
      <w:r w:rsidR="00FE527E" w:rsidRPr="00AB1BEB">
        <w:rPr>
          <w:rFonts w:ascii="標楷體" w:eastAsia="標楷體" w:hAnsi="標楷體" w:hint="eastAsia"/>
        </w:rPr>
        <w:t>組</w:t>
      </w:r>
      <w:r w:rsidRPr="00AB1BEB">
        <w:rPr>
          <w:rFonts w:ascii="標楷體" w:eastAsia="標楷體" w:hAnsi="標楷體" w:hint="eastAsia"/>
        </w:rPr>
        <w:t>、甲等</w:t>
      </w:r>
      <w:r w:rsidR="00FE527E" w:rsidRPr="00AB1BEB">
        <w:rPr>
          <w:rFonts w:ascii="標楷體" w:eastAsia="標楷體" w:hAnsi="標楷體" w:hint="eastAsia"/>
        </w:rPr>
        <w:t>擇優</w:t>
      </w:r>
      <w:r w:rsidR="00B8218F" w:rsidRPr="00AB1BEB">
        <w:rPr>
          <w:rFonts w:ascii="標楷體" w:eastAsia="標楷體" w:hAnsi="標楷體" w:hint="eastAsia"/>
        </w:rPr>
        <w:t>各取1</w:t>
      </w:r>
      <w:r w:rsidR="000421DC" w:rsidRPr="00AB1BEB">
        <w:rPr>
          <w:rFonts w:ascii="標楷體" w:eastAsia="標楷體" w:hAnsi="標楷體" w:hint="eastAsia"/>
        </w:rPr>
        <w:t>至</w:t>
      </w:r>
      <w:r w:rsidR="00B8218F" w:rsidRPr="00AB1BEB">
        <w:rPr>
          <w:rFonts w:ascii="標楷體" w:eastAsia="標楷體" w:hAnsi="標楷體" w:hint="eastAsia"/>
        </w:rPr>
        <w:t>3</w:t>
      </w:r>
      <w:r w:rsidR="00FE527E" w:rsidRPr="00AB1BEB">
        <w:rPr>
          <w:rFonts w:ascii="標楷體" w:eastAsia="標楷體" w:hAnsi="標楷體" w:hint="eastAsia"/>
        </w:rPr>
        <w:t>組</w:t>
      </w:r>
      <w:bookmarkEnd w:id="1"/>
      <w:r w:rsidRPr="00AB1BEB">
        <w:rPr>
          <w:rFonts w:ascii="標楷體" w:eastAsia="標楷體" w:hAnsi="標楷體" w:hint="eastAsia"/>
        </w:rPr>
        <w:t>。</w:t>
      </w:r>
    </w:p>
    <w:p w14:paraId="105DA039" w14:textId="369B176C" w:rsidR="00773A8E" w:rsidRPr="00AB1BEB" w:rsidRDefault="00773A8E" w:rsidP="00296D27">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特優：平均分數90分以上者</w:t>
      </w:r>
      <w:r w:rsidR="00B3291A" w:rsidRPr="00AB1BEB">
        <w:rPr>
          <w:rFonts w:ascii="標楷體" w:eastAsia="標楷體" w:hAnsi="標楷體" w:hint="eastAsia"/>
          <w:szCs w:val="24"/>
        </w:rPr>
        <w:t>、獎金新臺幣</w:t>
      </w:r>
      <w:r w:rsidR="004B1680" w:rsidRPr="00AB1BEB">
        <w:rPr>
          <w:rFonts w:ascii="標楷體" w:eastAsia="標楷體" w:hAnsi="標楷體" w:hint="eastAsia"/>
          <w:szCs w:val="24"/>
        </w:rPr>
        <w:t>1萬</w:t>
      </w:r>
      <w:r w:rsidR="00B8218F" w:rsidRPr="00AB1BEB">
        <w:rPr>
          <w:rFonts w:ascii="標楷體" w:eastAsia="標楷體" w:hAnsi="標楷體"/>
          <w:szCs w:val="24"/>
        </w:rPr>
        <w:t>2</w:t>
      </w:r>
      <w:r w:rsidR="00B3291A" w:rsidRPr="00AB1BEB">
        <w:rPr>
          <w:rFonts w:ascii="標楷體" w:eastAsia="標楷體" w:hAnsi="標楷體"/>
          <w:szCs w:val="24"/>
        </w:rPr>
        <w:t>,</w:t>
      </w:r>
      <w:r w:rsidR="004B1680" w:rsidRPr="00AB1BEB">
        <w:rPr>
          <w:rFonts w:ascii="標楷體" w:eastAsia="標楷體" w:hAnsi="標楷體" w:hint="eastAsia"/>
          <w:szCs w:val="24"/>
        </w:rPr>
        <w:t>0</w:t>
      </w:r>
      <w:r w:rsidR="00B3291A" w:rsidRPr="00AB1BEB">
        <w:rPr>
          <w:rFonts w:ascii="標楷體" w:eastAsia="標楷體" w:hAnsi="標楷體" w:hint="eastAsia"/>
          <w:szCs w:val="24"/>
        </w:rPr>
        <w:t>00元</w:t>
      </w:r>
      <w:r w:rsidRPr="00AB1BEB">
        <w:rPr>
          <w:rFonts w:ascii="標楷體" w:eastAsia="標楷體" w:hAnsi="標楷體" w:hint="eastAsia"/>
          <w:szCs w:val="24"/>
        </w:rPr>
        <w:t>。</w:t>
      </w:r>
    </w:p>
    <w:p w14:paraId="72D86FF0" w14:textId="767BB85D"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優等：平均分數85分以上未滿90分者</w:t>
      </w:r>
      <w:r w:rsidR="00B3291A" w:rsidRPr="00AB1BEB">
        <w:rPr>
          <w:rFonts w:ascii="標楷體" w:eastAsia="標楷體" w:hAnsi="標楷體" w:hint="eastAsia"/>
          <w:szCs w:val="24"/>
        </w:rPr>
        <w:t>、獎金新臺幣</w:t>
      </w:r>
      <w:r w:rsidR="00B8218F" w:rsidRPr="00AB1BEB">
        <w:rPr>
          <w:rFonts w:ascii="標楷體" w:eastAsia="標楷體" w:hAnsi="標楷體"/>
          <w:szCs w:val="24"/>
        </w:rPr>
        <w:t>6</w:t>
      </w:r>
      <w:r w:rsidR="00B8218F" w:rsidRPr="00AB1BEB">
        <w:rPr>
          <w:rFonts w:ascii="標楷體" w:eastAsia="標楷體" w:hAnsi="標楷體" w:hint="eastAsia"/>
          <w:szCs w:val="24"/>
        </w:rPr>
        <w:t>,</w:t>
      </w:r>
      <w:r w:rsidR="00B8218F" w:rsidRPr="00AB1BEB">
        <w:rPr>
          <w:rFonts w:ascii="標楷體" w:eastAsia="標楷體" w:hAnsi="標楷體"/>
          <w:szCs w:val="24"/>
        </w:rPr>
        <w:t>000</w:t>
      </w:r>
      <w:r w:rsidR="00B3291A" w:rsidRPr="00AB1BEB">
        <w:rPr>
          <w:rFonts w:ascii="標楷體" w:eastAsia="標楷體" w:hAnsi="標楷體" w:hint="eastAsia"/>
          <w:szCs w:val="24"/>
        </w:rPr>
        <w:t>元</w:t>
      </w:r>
      <w:r w:rsidRPr="00AB1BEB">
        <w:rPr>
          <w:rFonts w:ascii="標楷體" w:eastAsia="標楷體" w:hAnsi="標楷體" w:hint="eastAsia"/>
          <w:szCs w:val="24"/>
        </w:rPr>
        <w:t>。</w:t>
      </w:r>
    </w:p>
    <w:p w14:paraId="744B4418" w14:textId="6FF90380"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甲等：平均分數80分以上未滿85分者</w:t>
      </w:r>
      <w:r w:rsidR="00B8218F" w:rsidRPr="00AB1BEB">
        <w:rPr>
          <w:rFonts w:ascii="標楷體" w:eastAsia="標楷體" w:hAnsi="標楷體" w:hint="eastAsia"/>
          <w:szCs w:val="24"/>
        </w:rPr>
        <w:t>、獎金新臺幣2</w:t>
      </w:r>
      <w:r w:rsidR="00B8218F" w:rsidRPr="00AB1BEB">
        <w:rPr>
          <w:rFonts w:ascii="標楷體" w:eastAsia="標楷體" w:hAnsi="標楷體"/>
          <w:szCs w:val="24"/>
        </w:rPr>
        <w:t>,</w:t>
      </w:r>
      <w:r w:rsidR="00B8218F" w:rsidRPr="00AB1BEB">
        <w:rPr>
          <w:rFonts w:ascii="標楷體" w:eastAsia="標楷體" w:hAnsi="標楷體" w:hint="eastAsia"/>
          <w:szCs w:val="24"/>
        </w:rPr>
        <w:t>500元</w:t>
      </w:r>
      <w:r w:rsidRPr="00AB1BEB">
        <w:rPr>
          <w:rFonts w:ascii="標楷體" w:eastAsia="標楷體" w:hAnsi="標楷體" w:hint="eastAsia"/>
          <w:szCs w:val="24"/>
        </w:rPr>
        <w:t>。</w:t>
      </w:r>
    </w:p>
    <w:p w14:paraId="06803AF1" w14:textId="77777777" w:rsidR="00773A8E" w:rsidRPr="00AB1BEB" w:rsidRDefault="00773A8E" w:rsidP="00773A8E">
      <w:pPr>
        <w:pStyle w:val="a3"/>
        <w:ind w:leftChars="300" w:left="1200" w:hangingChars="200" w:hanging="480"/>
        <w:jc w:val="both"/>
        <w:rPr>
          <w:rFonts w:ascii="標楷體" w:eastAsia="標楷體" w:hAnsi="標楷體"/>
        </w:rPr>
      </w:pPr>
      <w:r w:rsidRPr="00AB1BEB">
        <w:rPr>
          <w:rFonts w:ascii="標楷體" w:eastAsia="標楷體" w:hAnsi="標楷體" w:hint="eastAsia"/>
          <w:szCs w:val="24"/>
        </w:rPr>
        <w:t>(二)器樂組得獎者核發團體獎狀一紙，均不發給個人獎狀</w:t>
      </w:r>
      <w:r w:rsidRPr="00AB1BEB">
        <w:rPr>
          <w:rFonts w:ascii="標楷體" w:eastAsia="標楷體" w:hAnsi="標楷體" w:hint="eastAsia"/>
        </w:rPr>
        <w:t>。</w:t>
      </w:r>
    </w:p>
    <w:p w14:paraId="0061EA86" w14:textId="1B1FF610" w:rsidR="00296D27" w:rsidRPr="00AB1BEB" w:rsidRDefault="00773A8E" w:rsidP="00296D27">
      <w:pPr>
        <w:pStyle w:val="a3"/>
        <w:ind w:leftChars="300" w:left="1200" w:hangingChars="200" w:hanging="480"/>
        <w:jc w:val="both"/>
        <w:rPr>
          <w:rFonts w:ascii="標楷體" w:eastAsia="標楷體" w:hAnsi="標楷體"/>
          <w:szCs w:val="24"/>
        </w:rPr>
      </w:pPr>
      <w:r w:rsidRPr="00AB1BEB">
        <w:rPr>
          <w:rFonts w:ascii="標楷體" w:eastAsia="標楷體" w:hAnsi="標楷體" w:hint="eastAsia"/>
        </w:rPr>
        <w:t>(三)歌樂組得獎者核發</w:t>
      </w:r>
      <w:r w:rsidR="002C2DF0" w:rsidRPr="00AB1BEB">
        <w:rPr>
          <w:rFonts w:ascii="標楷體" w:eastAsia="標楷體" w:hAnsi="標楷體" w:hint="eastAsia"/>
        </w:rPr>
        <w:t>唱曲者</w:t>
      </w:r>
      <w:r w:rsidRPr="00AB1BEB">
        <w:rPr>
          <w:rFonts w:ascii="標楷體" w:eastAsia="標楷體" w:hAnsi="標楷體" w:hint="eastAsia"/>
          <w:szCs w:val="24"/>
        </w:rPr>
        <w:t>個人獎狀一紙</w:t>
      </w:r>
      <w:r w:rsidR="002C2DF0" w:rsidRPr="00AB1BEB">
        <w:rPr>
          <w:rFonts w:ascii="標楷體" w:eastAsia="標楷體" w:hAnsi="標楷體" w:hint="eastAsia"/>
          <w:szCs w:val="24"/>
        </w:rPr>
        <w:t>及團體獎狀一紙</w:t>
      </w:r>
      <w:r w:rsidRPr="00AB1BEB">
        <w:rPr>
          <w:rFonts w:ascii="標楷體" w:eastAsia="標楷體" w:hAnsi="標楷體" w:hint="eastAsia"/>
          <w:szCs w:val="24"/>
        </w:rPr>
        <w:t>。</w:t>
      </w:r>
    </w:p>
    <w:p w14:paraId="476EC848"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申訴規定</w:t>
      </w:r>
    </w:p>
    <w:p w14:paraId="000655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應服從本比賽之評判，如有意見或申訴事項，需以書面提送主辦單位；立書人由指導教師簽名立書。</w:t>
      </w:r>
    </w:p>
    <w:p w14:paraId="0E088567"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申訴事項以違反比賽規則、秩序及比賽人員資格為限，並應比賽成績公布前為之，逾時不予受理。</w:t>
      </w:r>
    </w:p>
    <w:p w14:paraId="77F2807B"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對評審委員所為之評分及其他如技術性、藝術項及學術性者，不得提出申訴。</w:t>
      </w:r>
    </w:p>
    <w:p w14:paraId="2D37E1CB"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有關比賽場地、賽程安排等非比賽規則問題，不得提出申訴。</w:t>
      </w:r>
    </w:p>
    <w:p w14:paraId="53DDFACB"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經費</w:t>
      </w:r>
    </w:p>
    <w:p w14:paraId="05EB139E" w14:textId="77777777" w:rsidR="00773A8E" w:rsidRPr="00AB1BEB" w:rsidRDefault="00773A8E" w:rsidP="00535C71">
      <w:pPr>
        <w:ind w:leftChars="200" w:left="480"/>
        <w:rPr>
          <w:rFonts w:ascii="標楷體" w:eastAsia="標楷體" w:hAnsi="標楷體"/>
          <w:szCs w:val="24"/>
        </w:rPr>
      </w:pPr>
      <w:r w:rsidRPr="00AB1BEB">
        <w:rPr>
          <w:rFonts w:ascii="標楷體" w:eastAsia="標楷體" w:hAnsi="標楷體" w:hint="eastAsia"/>
          <w:szCs w:val="24"/>
        </w:rPr>
        <w:t>比賽經費由主辦單位編列預算支應。</w:t>
      </w:r>
    </w:p>
    <w:p w14:paraId="265C4E05"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附則</w:t>
      </w:r>
    </w:p>
    <w:p w14:paraId="3E29E3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比賽期間請會與參賽人員、帶隊教師、評審委員等人公(差)假登記，參賽人爰如為學校教師則請以公假派代辦理。</w:t>
      </w:r>
    </w:p>
    <w:p w14:paraId="680746C8"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參加比賽者對於以下各項應確實遵守</w:t>
      </w:r>
    </w:p>
    <w:p w14:paraId="7A335399" w14:textId="2ACB75B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(一)報名時，請確實依照填表注意事項辦理，報名後應隨時注意</w:t>
      </w:r>
      <w:r w:rsidR="00080127" w:rsidRPr="00AB1BEB">
        <w:rPr>
          <w:rFonts w:ascii="標楷體" w:eastAsia="標楷體" w:hAnsi="標楷體" w:hint="eastAsia"/>
          <w:szCs w:val="24"/>
        </w:rPr>
        <w:t>彰化縣文化局</w:t>
      </w:r>
      <w:r w:rsidRPr="00AB1BEB">
        <w:rPr>
          <w:rFonts w:ascii="標楷體" w:eastAsia="標楷體" w:hAnsi="標楷體" w:hint="eastAsia"/>
          <w:szCs w:val="24"/>
        </w:rPr>
        <w:t>網站公佈之最新消息。</w:t>
      </w:r>
    </w:p>
    <w:p w14:paraId="1E1B18D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(二)報到</w:t>
      </w:r>
    </w:p>
    <w:p w14:paraId="10946DC9" w14:textId="77777777"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報到時間上午場次為8時至8時30分，下午場次為1時至1時30分，未完成報到者可於唱名前</w:t>
      </w:r>
      <w:r w:rsidR="00D24514" w:rsidRPr="00AB1BEB">
        <w:rPr>
          <w:rFonts w:ascii="標楷體" w:eastAsia="標楷體" w:hAnsi="標楷體" w:hint="eastAsia"/>
          <w:szCs w:val="24"/>
        </w:rPr>
        <w:t>補辦</w:t>
      </w:r>
      <w:r w:rsidRPr="00AB1BEB">
        <w:rPr>
          <w:rFonts w:ascii="標楷體" w:eastAsia="標楷體" w:hAnsi="標楷體" w:hint="eastAsia"/>
          <w:szCs w:val="24"/>
        </w:rPr>
        <w:t>報到手續。</w:t>
      </w:r>
    </w:p>
    <w:p w14:paraId="294479A9" w14:textId="77777777" w:rsidR="00773A8E" w:rsidRPr="00AB1BEB" w:rsidRDefault="00773A8E" w:rsidP="00773A8E">
      <w:pPr>
        <w:pStyle w:val="a3"/>
        <w:numPr>
          <w:ilvl w:val="0"/>
          <w:numId w:val="12"/>
        </w:numPr>
        <w:ind w:leftChars="0"/>
        <w:rPr>
          <w:rFonts w:ascii="標楷體" w:eastAsia="標楷體" w:hAnsi="標楷體"/>
          <w:szCs w:val="24"/>
        </w:rPr>
      </w:pPr>
      <w:bookmarkStart w:id="2" w:name="_Hlk131084178"/>
      <w:r w:rsidRPr="00AB1BEB">
        <w:rPr>
          <w:rFonts w:ascii="標楷體" w:eastAsia="標楷體" w:hAnsi="標楷體" w:hint="eastAsia"/>
          <w:szCs w:val="24"/>
        </w:rPr>
        <w:t>報到時應提交「參賽者名單」一式2份，未提交者，應至遲時於演出前補交，否則視為未完成報到手續。參賽者名冊內容須補正者，應於比賽當天成績公布前完成補正，未能補正者，一律不再受理，並取消其參賽資格，不發給獎狀。提供參賽者名冊時得同時增減人數，提送後不得再增加人數。</w:t>
      </w:r>
      <w:bookmarkEnd w:id="2"/>
    </w:p>
    <w:p w14:paraId="42FC005E" w14:textId="4C896944"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報到後，</w:t>
      </w:r>
      <w:r w:rsidR="0085319E" w:rsidRPr="00AB1BEB">
        <w:rPr>
          <w:rFonts w:ascii="標楷體" w:eastAsia="標楷體" w:hAnsi="標楷體" w:hint="eastAsia"/>
          <w:szCs w:val="24"/>
        </w:rPr>
        <w:t>各</w:t>
      </w:r>
      <w:r w:rsidRPr="00AB1BEB">
        <w:rPr>
          <w:rFonts w:ascii="標楷體" w:eastAsia="標楷體" w:hAnsi="標楷體" w:hint="eastAsia"/>
          <w:szCs w:val="24"/>
        </w:rPr>
        <w:t>參賽者請於會場觀摩其他比賽隊伍的表演，並應派代</w:t>
      </w:r>
      <w:r w:rsidRPr="00AB1BEB">
        <w:rPr>
          <w:rFonts w:ascii="標楷體" w:eastAsia="標楷體" w:hAnsi="標楷體" w:hint="eastAsia"/>
          <w:szCs w:val="24"/>
        </w:rPr>
        <w:lastRenderedPageBreak/>
        <w:t>表於會場聆聽大會報告及注意事項。</w:t>
      </w:r>
    </w:p>
    <w:p w14:paraId="58A6E3EC"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(三)檢錄及驗證</w:t>
      </w:r>
    </w:p>
    <w:p w14:paraId="1582C368"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參賽者於比賽當日應攜帶規定格式之參賽者名冊，其照片須以近期6個月為原則，以符實進行檢錄參賽者。</w:t>
      </w:r>
    </w:p>
    <w:p w14:paraId="548F2B1F"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參賽學校自願棄權者應由學校提出正式公文聲明，經主辦單位同意。</w:t>
      </w:r>
    </w:p>
    <w:p w14:paraId="137622E6" w14:textId="7C13E82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(四)主辦單位僅提供一般演奏坐椅</w:t>
      </w:r>
      <w:r w:rsidR="00D11C25" w:rsidRPr="00AB1BEB">
        <w:rPr>
          <w:rFonts w:ascii="標楷體" w:eastAsia="標楷體" w:hAnsi="標楷體" w:hint="eastAsia"/>
          <w:szCs w:val="24"/>
        </w:rPr>
        <w:t>、譜架</w:t>
      </w:r>
      <w:r w:rsidRPr="00AB1BEB">
        <w:rPr>
          <w:rFonts w:ascii="標楷體" w:eastAsia="標楷體" w:hAnsi="標楷體" w:hint="eastAsia"/>
          <w:szCs w:val="24"/>
        </w:rPr>
        <w:t>，其他所需之樂器及演奏用具請參賽者自備</w:t>
      </w:r>
      <w:r w:rsidR="00D11C25" w:rsidRPr="00AB1BEB">
        <w:rPr>
          <w:rFonts w:ascii="標楷體" w:eastAsia="標楷體" w:hAnsi="標楷體" w:hint="eastAsia"/>
          <w:szCs w:val="24"/>
        </w:rPr>
        <w:t>，會場提供之譜架放置於預備區，需要者請自行取用</w:t>
      </w:r>
      <w:r w:rsidRPr="00AB1BEB">
        <w:rPr>
          <w:rFonts w:ascii="標楷體" w:eastAsia="標楷體" w:hAnsi="標楷體" w:hint="eastAsia"/>
          <w:szCs w:val="24"/>
        </w:rPr>
        <w:t>。</w:t>
      </w:r>
    </w:p>
    <w:p w14:paraId="362594D7"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(五)比賽出場序排定賽程於抽籤後，除因特殊狀況或不可抗力因素，得以書面申請更改報名表內容外，不得要求更改賽程或曲目。</w:t>
      </w:r>
    </w:p>
    <w:p w14:paraId="5ACBDA4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(六)觀眾不得以任何形式於比賽當中進行指導參賽者，違反者將予驅離。</w:t>
      </w:r>
    </w:p>
    <w:p w14:paraId="59822F1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(七)主辦單位有權錄製比賽實況錄音、錄影、直播等，以作為推廣教材、活動宣導及存檔使用。</w:t>
      </w:r>
    </w:p>
    <w:p w14:paraId="72552F8A"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主辦單位為推廣南北管音樂戲曲教學之需要，得選定優勝隊伍比賽演出，製作非營利性質之影音資料，分送各級學校及社教機構作為南北管音樂欣賞之教材。</w:t>
      </w:r>
    </w:p>
    <w:p w14:paraId="490DA516"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凡報名參加本比賽即視同無條件將演出內容授權主辦單位編輯、製作非營利性質之影音資料。</w:t>
      </w:r>
    </w:p>
    <w:p w14:paraId="2B8322D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八)比賽會場開放參賽者或參賽者委託人進行錄音、錄影、直播等，攝錄影人員須攜帶身分證明文件至報到處換取錄影證，並應遵守著作權法規定，若有違反規定者須自負法律責任。如參賽者反對主辦單位外之他人錄音、錄影、直播等，請於報到時向主辦單位申明，俾利於播報注意事項時特別宣布。</w:t>
      </w:r>
    </w:p>
    <w:p w14:paraId="60DBA65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(九)比賽過程中禁止使用閃光燈拍照，不得任意干擾參賽者，賽前請自行檢查相關錄影音設備，如因設備故障無法錄音錄影，主辦單位不提供檔案。</w:t>
      </w:r>
    </w:p>
    <w:p w14:paraId="6589E99E"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(十)比賽場地嚴禁以閃光攝影、打燈錄影，並應關閉所有攝錄器材之提示聲響。</w:t>
      </w:r>
    </w:p>
    <w:p w14:paraId="76D43633"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(十一)為避免參賽者受到干擾，其他可能影響寧靜之行為，如手機及電子鬧錶等各式電子用品應關閉或設定為靜音，且不得有以下行為，違反經勸告不從者，主辦單位的予以驅離。</w:t>
      </w:r>
    </w:p>
    <w:p w14:paraId="463040A2"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六歲以下兒童進入會場。</w:t>
      </w:r>
    </w:p>
    <w:p w14:paraId="442C554D"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交談或使用電子通訊設備進行通話。</w:t>
      </w:r>
    </w:p>
    <w:p w14:paraId="73D14BA1"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攜帶寵物。</w:t>
      </w:r>
    </w:p>
    <w:p w14:paraId="3F4F4577"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其他可能影響寧靜之行為。</w:t>
      </w:r>
    </w:p>
    <w:p w14:paraId="5F28C84F"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(十二)為避免影響秩序、演出進行中非參賽人員及工作人員不得進入比</w:t>
      </w:r>
      <w:r w:rsidRPr="00AB1BEB">
        <w:rPr>
          <w:rFonts w:ascii="標楷體" w:eastAsia="標楷體" w:hAnsi="標楷體" w:hint="eastAsia"/>
          <w:szCs w:val="24"/>
        </w:rPr>
        <w:lastRenderedPageBreak/>
        <w:t>賽舞台，但臨時協助人員及身體不便或特殊學校學生之監護人員除外。</w:t>
      </w:r>
    </w:p>
    <w:p w14:paraId="3A9975FC"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(十三)下一組參賽者在後台準備時，應保持肅靜，不得爭先恐後或影響他人演出。</w:t>
      </w:r>
    </w:p>
    <w:p w14:paraId="2C5024FB"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hint="eastAsia"/>
          <w:szCs w:val="24"/>
        </w:rPr>
        <w:t>(十四)</w:t>
      </w:r>
      <w:r w:rsidRPr="00AB1BEB">
        <w:rPr>
          <w:rFonts w:ascii="標楷體" w:eastAsia="標楷體" w:hAnsi="標楷體"/>
          <w:szCs w:val="24"/>
        </w:rPr>
        <w:t>請參賽者配合維持場地清潔與寧靜，比賽前場地內不得預演及練習，發聲調音請遠離會場</w:t>
      </w:r>
      <w:r w:rsidRPr="00AB1BEB">
        <w:rPr>
          <w:rFonts w:ascii="標楷體" w:eastAsia="標楷體" w:hAnsi="標楷體" w:hint="eastAsia"/>
          <w:caps/>
          <w:szCs w:val="24"/>
        </w:rPr>
        <w:t>。</w:t>
      </w:r>
    </w:p>
    <w:p w14:paraId="19A78242"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cs="Times New Roman" w:hint="eastAsia"/>
          <w:szCs w:val="24"/>
        </w:rPr>
        <w:t>(十五)</w:t>
      </w:r>
      <w:r w:rsidRPr="00AB1BEB">
        <w:rPr>
          <w:rFonts w:ascii="標楷體" w:eastAsia="標楷體" w:hAnsi="標楷體" w:cs="Times New Roman"/>
          <w:szCs w:val="24"/>
        </w:rPr>
        <w:t>參加比賽之團體，均應注意全程之人身安全。各校亦應依規定給予必要之保險</w:t>
      </w:r>
      <w:r w:rsidRPr="00AB1BEB">
        <w:rPr>
          <w:rFonts w:ascii="標楷體" w:eastAsia="標楷體" w:hAnsi="標楷體" w:hint="eastAsia"/>
          <w:caps/>
          <w:szCs w:val="24"/>
        </w:rPr>
        <w:t>。</w:t>
      </w:r>
    </w:p>
    <w:p w14:paraId="4A3CE5FB" w14:textId="77777777" w:rsidR="00773A8E" w:rsidRPr="00AB1BEB" w:rsidRDefault="00773A8E" w:rsidP="00773A8E">
      <w:pPr>
        <w:pStyle w:val="a3"/>
        <w:ind w:leftChars="300" w:left="1440" w:hangingChars="300" w:hanging="720"/>
        <w:rPr>
          <w:rFonts w:ascii="標楷體" w:eastAsia="標楷體" w:hAnsi="標楷體" w:cs="Times New Roman"/>
          <w:szCs w:val="24"/>
        </w:rPr>
      </w:pPr>
      <w:r w:rsidRPr="00AB1BEB">
        <w:rPr>
          <w:rFonts w:ascii="標楷體" w:eastAsia="標楷體" w:hAnsi="標楷體" w:hint="eastAsia"/>
          <w:caps/>
          <w:szCs w:val="24"/>
        </w:rPr>
        <w:t>(十六)</w:t>
      </w:r>
      <w:r w:rsidRPr="00AB1BEB">
        <w:rPr>
          <w:rFonts w:ascii="標楷體" w:eastAsia="標楷體" w:hAnsi="標楷體" w:cs="Times New Roman"/>
          <w:szCs w:val="24"/>
        </w:rPr>
        <w:t>比賽演出時請維護表演場所之秩序及安全</w:t>
      </w:r>
    </w:p>
    <w:p w14:paraId="1D4FBD6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針對比賽時之觀眾及攝錄影/音人員，承辦單位得視場地狀況為必要之管制，並盡可能於本項比賽專屬網站等處，事先將管制措施公布周知</w:t>
      </w:r>
      <w:r w:rsidRPr="00AB1BEB">
        <w:rPr>
          <w:rFonts w:ascii="標楷體" w:eastAsia="標楷體" w:hAnsi="標楷體" w:hint="eastAsia"/>
          <w:caps/>
          <w:szCs w:val="24"/>
        </w:rPr>
        <w:t>。</w:t>
      </w:r>
    </w:p>
    <w:p w14:paraId="1720FAFF"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14:paraId="6749CA6C"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比賽時遇地震、火災…等重大事故，應如何因應，由大會監場主任及評審長因地制宜，依現場狀況妥做決定</w:t>
      </w:r>
    </w:p>
    <w:p w14:paraId="14E77D82"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考量疫情狀況,本競賽將依據中央流行疫情指揮中心發布之疫情等級及防疫措施, 隨時滾動調整各項防疫措施及規定</w:t>
      </w:r>
      <w:r w:rsidRPr="00AB1BEB">
        <w:rPr>
          <w:rFonts w:ascii="標楷體" w:eastAsia="標楷體" w:hAnsi="標楷體" w:hint="eastAsia"/>
          <w:szCs w:val="24"/>
        </w:rPr>
        <w:t>。</w:t>
      </w:r>
    </w:p>
    <w:p w14:paraId="536B66E5" w14:textId="18ADBAED" w:rsidR="00000CF1" w:rsidRPr="00AB1BEB" w:rsidRDefault="008E5CBF" w:rsidP="008E5CBF">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本競賽列入彰化區十二年國教免試入學超額比序競賽項目，積分採計依縣級競賽項目計算標準辦理。</w:t>
      </w:r>
    </w:p>
    <w:sectPr w:rsidR="00000CF1" w:rsidRPr="00AB1BEB" w:rsidSect="00646163">
      <w:footerReference w:type="defaul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8113" w14:textId="77777777" w:rsidR="00A47912" w:rsidRDefault="00A47912" w:rsidP="0015575E">
      <w:r>
        <w:separator/>
      </w:r>
    </w:p>
  </w:endnote>
  <w:endnote w:type="continuationSeparator" w:id="0">
    <w:p w14:paraId="4B87B517" w14:textId="77777777" w:rsidR="00A47912" w:rsidRDefault="00A47912" w:rsidP="001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2836"/>
      <w:docPartObj>
        <w:docPartGallery w:val="Page Numbers (Bottom of Page)"/>
        <w:docPartUnique/>
      </w:docPartObj>
    </w:sdtPr>
    <w:sdtEndPr/>
    <w:sdtContent>
      <w:p w14:paraId="198CC240" w14:textId="1E327226" w:rsidR="0015575E" w:rsidRDefault="0015575E">
        <w:pPr>
          <w:pStyle w:val="a7"/>
          <w:jc w:val="center"/>
        </w:pPr>
        <w:r>
          <w:fldChar w:fldCharType="begin"/>
        </w:r>
        <w:r>
          <w:instrText>PAGE   \* MERGEFORMAT</w:instrText>
        </w:r>
        <w:r>
          <w:fldChar w:fldCharType="separate"/>
        </w:r>
        <w:r w:rsidR="00B2529A" w:rsidRPr="00B2529A">
          <w:rPr>
            <w:noProof/>
            <w:lang w:val="zh-TW"/>
          </w:rPr>
          <w:t>2</w:t>
        </w:r>
        <w:r>
          <w:fldChar w:fldCharType="end"/>
        </w:r>
      </w:p>
    </w:sdtContent>
  </w:sdt>
  <w:p w14:paraId="4804D057" w14:textId="77777777" w:rsidR="0015575E" w:rsidRDefault="001557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E4069" w14:textId="77777777" w:rsidR="00A47912" w:rsidRDefault="00A47912" w:rsidP="0015575E">
      <w:r>
        <w:separator/>
      </w:r>
    </w:p>
  </w:footnote>
  <w:footnote w:type="continuationSeparator" w:id="0">
    <w:p w14:paraId="62A3A442" w14:textId="77777777" w:rsidR="00A47912" w:rsidRDefault="00A47912" w:rsidP="0015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B77"/>
    <w:multiLevelType w:val="hybridMultilevel"/>
    <w:tmpl w:val="F78AFF02"/>
    <w:lvl w:ilvl="0" w:tplc="FFFFFFFF">
      <w:start w:val="1"/>
      <w:numFmt w:val="taiwaneseCountingThousand"/>
      <w:lvlText w:val="%1、"/>
      <w:lvlJc w:val="left"/>
      <w:pPr>
        <w:ind w:left="894" w:hanging="480"/>
      </w:pPr>
    </w:lvl>
    <w:lvl w:ilvl="1" w:tplc="FFFFFFFF">
      <w:start w:val="1"/>
      <w:numFmt w:val="decimal"/>
      <w:lvlText w:val="%2."/>
      <w:lvlJc w:val="left"/>
      <w:pPr>
        <w:ind w:left="894" w:hanging="480"/>
      </w:pPr>
    </w:lvl>
    <w:lvl w:ilvl="2" w:tplc="FFFFFFFF" w:tentative="1">
      <w:start w:val="1"/>
      <w:numFmt w:val="lowerRoman"/>
      <w:lvlText w:val="%3."/>
      <w:lvlJc w:val="right"/>
      <w:pPr>
        <w:ind w:left="1854" w:hanging="480"/>
      </w:pPr>
    </w:lvl>
    <w:lvl w:ilvl="3" w:tplc="FFFFFFFF" w:tentative="1">
      <w:start w:val="1"/>
      <w:numFmt w:val="decimal"/>
      <w:lvlText w:val="%4."/>
      <w:lvlJc w:val="left"/>
      <w:pPr>
        <w:ind w:left="2334" w:hanging="480"/>
      </w:pPr>
    </w:lvl>
    <w:lvl w:ilvl="4" w:tplc="FFFFFFFF" w:tentative="1">
      <w:start w:val="1"/>
      <w:numFmt w:val="ideographTraditional"/>
      <w:lvlText w:val="%5、"/>
      <w:lvlJc w:val="left"/>
      <w:pPr>
        <w:ind w:left="2814" w:hanging="480"/>
      </w:pPr>
    </w:lvl>
    <w:lvl w:ilvl="5" w:tplc="FFFFFFFF" w:tentative="1">
      <w:start w:val="1"/>
      <w:numFmt w:val="lowerRoman"/>
      <w:lvlText w:val="%6."/>
      <w:lvlJc w:val="right"/>
      <w:pPr>
        <w:ind w:left="3294" w:hanging="480"/>
      </w:pPr>
    </w:lvl>
    <w:lvl w:ilvl="6" w:tplc="FFFFFFFF" w:tentative="1">
      <w:start w:val="1"/>
      <w:numFmt w:val="decimal"/>
      <w:lvlText w:val="%7."/>
      <w:lvlJc w:val="left"/>
      <w:pPr>
        <w:ind w:left="3774" w:hanging="480"/>
      </w:pPr>
    </w:lvl>
    <w:lvl w:ilvl="7" w:tplc="FFFFFFFF" w:tentative="1">
      <w:start w:val="1"/>
      <w:numFmt w:val="ideographTraditional"/>
      <w:lvlText w:val="%8、"/>
      <w:lvlJc w:val="left"/>
      <w:pPr>
        <w:ind w:left="4254" w:hanging="480"/>
      </w:pPr>
    </w:lvl>
    <w:lvl w:ilvl="8" w:tplc="FFFFFFFF" w:tentative="1">
      <w:start w:val="1"/>
      <w:numFmt w:val="lowerRoman"/>
      <w:lvlText w:val="%9."/>
      <w:lvlJc w:val="right"/>
      <w:pPr>
        <w:ind w:left="4734" w:hanging="480"/>
      </w:pPr>
    </w:lvl>
  </w:abstractNum>
  <w:abstractNum w:abstractNumId="1" w15:restartNumberingAfterBreak="0">
    <w:nsid w:val="0E9529CE"/>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15:restartNumberingAfterBreak="0">
    <w:nsid w:val="320F21B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15:restartNumberingAfterBreak="0">
    <w:nsid w:val="3804269E"/>
    <w:multiLevelType w:val="hybridMultilevel"/>
    <w:tmpl w:val="2E84C834"/>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71069"/>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5" w15:restartNumberingAfterBreak="0">
    <w:nsid w:val="3F76504B"/>
    <w:multiLevelType w:val="hybridMultilevel"/>
    <w:tmpl w:val="D7768A7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40D868AF"/>
    <w:multiLevelType w:val="hybridMultilevel"/>
    <w:tmpl w:val="13946FFE"/>
    <w:lvl w:ilvl="0" w:tplc="95FE957E">
      <w:start w:val="7"/>
      <w:numFmt w:val="ideographLegalTraditional"/>
      <w:lvlText w:val="%1、"/>
      <w:lvlJc w:val="left"/>
      <w:pPr>
        <w:ind w:left="156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C118F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8" w15:restartNumberingAfterBreak="0">
    <w:nsid w:val="45BF6EB0"/>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9" w15:restartNumberingAfterBreak="0">
    <w:nsid w:val="4A3E625D"/>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0" w15:restartNumberingAfterBreak="0">
    <w:nsid w:val="567624E3"/>
    <w:multiLevelType w:val="hybridMultilevel"/>
    <w:tmpl w:val="7B18C7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2302437"/>
    <w:multiLevelType w:val="hybridMultilevel"/>
    <w:tmpl w:val="5E22D850"/>
    <w:lvl w:ilvl="0" w:tplc="8DBCF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FCE13A6"/>
    <w:multiLevelType w:val="hybridMultilevel"/>
    <w:tmpl w:val="02E09894"/>
    <w:lvl w:ilvl="0" w:tplc="407AE1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34240"/>
    <w:multiLevelType w:val="hybridMultilevel"/>
    <w:tmpl w:val="D258F380"/>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7641785"/>
    <w:multiLevelType w:val="hybridMultilevel"/>
    <w:tmpl w:val="B74A0FA4"/>
    <w:lvl w:ilvl="0" w:tplc="04090017">
      <w:start w:val="1"/>
      <w:numFmt w:val="ideographLegalTraditional"/>
      <w:lvlText w:val="%1、"/>
      <w:lvlJc w:val="left"/>
      <w:pPr>
        <w:ind w:left="480" w:hanging="480"/>
      </w:pPr>
    </w:lvl>
    <w:lvl w:ilvl="1" w:tplc="692AD25C">
      <w:start w:val="1"/>
      <w:numFmt w:val="taiwaneseCountingThousand"/>
      <w:lvlText w:val="%2、"/>
      <w:lvlJc w:val="left"/>
      <w:pPr>
        <w:ind w:left="960" w:hanging="480"/>
      </w:pPr>
      <w:rPr>
        <w:sz w:val="24"/>
        <w:szCs w:val="24"/>
      </w:r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6F5749"/>
    <w:multiLevelType w:val="hybridMultilevel"/>
    <w:tmpl w:val="A0C40364"/>
    <w:lvl w:ilvl="0" w:tplc="132AAE82">
      <w:start w:val="5"/>
      <w:numFmt w:val="ideographLegalTraditional"/>
      <w:lvlText w:val="%1、"/>
      <w:lvlJc w:val="left"/>
      <w:pPr>
        <w:ind w:left="480" w:hanging="480"/>
      </w:pPr>
      <w:rPr>
        <w:rFonts w:hint="eastAsia"/>
      </w:rPr>
    </w:lvl>
    <w:lvl w:ilvl="1" w:tplc="692AD25C">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5"/>
  </w:num>
  <w:num w:numId="4">
    <w:abstractNumId w:val="10"/>
  </w:num>
  <w:num w:numId="5">
    <w:abstractNumId w:val="12"/>
  </w:num>
  <w:num w:numId="6">
    <w:abstractNumId w:val="13"/>
  </w:num>
  <w:num w:numId="7">
    <w:abstractNumId w:val="3"/>
  </w:num>
  <w:num w:numId="8">
    <w:abstractNumId w:val="9"/>
  </w:num>
  <w:num w:numId="9">
    <w:abstractNumId w:val="8"/>
  </w:num>
  <w:num w:numId="10">
    <w:abstractNumId w:val="11"/>
  </w:num>
  <w:num w:numId="11">
    <w:abstractNumId w:val="15"/>
  </w:num>
  <w:num w:numId="12">
    <w:abstractNumId w:val="7"/>
  </w:num>
  <w:num w:numId="13">
    <w:abstractNumId w:val="1"/>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E"/>
    <w:rsid w:val="00000CF1"/>
    <w:rsid w:val="000421DC"/>
    <w:rsid w:val="000539E0"/>
    <w:rsid w:val="00080127"/>
    <w:rsid w:val="0015575E"/>
    <w:rsid w:val="001E342A"/>
    <w:rsid w:val="00296D27"/>
    <w:rsid w:val="002B6A68"/>
    <w:rsid w:val="002C2DF0"/>
    <w:rsid w:val="004B1680"/>
    <w:rsid w:val="00535C71"/>
    <w:rsid w:val="00646163"/>
    <w:rsid w:val="00695E41"/>
    <w:rsid w:val="00744B6B"/>
    <w:rsid w:val="00773A8E"/>
    <w:rsid w:val="007A3F10"/>
    <w:rsid w:val="007B5C47"/>
    <w:rsid w:val="00847875"/>
    <w:rsid w:val="0085319E"/>
    <w:rsid w:val="008E5CBF"/>
    <w:rsid w:val="009C643C"/>
    <w:rsid w:val="00A47912"/>
    <w:rsid w:val="00AB1BEB"/>
    <w:rsid w:val="00B2529A"/>
    <w:rsid w:val="00B324DD"/>
    <w:rsid w:val="00B3291A"/>
    <w:rsid w:val="00B8218F"/>
    <w:rsid w:val="00D046DC"/>
    <w:rsid w:val="00D11C25"/>
    <w:rsid w:val="00D24514"/>
    <w:rsid w:val="00E25AD7"/>
    <w:rsid w:val="00E4537A"/>
    <w:rsid w:val="00EE29D4"/>
    <w:rsid w:val="00F16EE0"/>
    <w:rsid w:val="00FE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6509"/>
  <w15:chartTrackingRefBased/>
  <w15:docId w15:val="{5143351C-9EE0-4776-97AB-EED7942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8E"/>
    <w:pPr>
      <w:ind w:leftChars="200" w:left="480"/>
    </w:pPr>
  </w:style>
  <w:style w:type="table" w:styleId="a4">
    <w:name w:val="Table Grid"/>
    <w:basedOn w:val="a1"/>
    <w:uiPriority w:val="39"/>
    <w:rsid w:val="0077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5E"/>
    <w:pPr>
      <w:tabs>
        <w:tab w:val="center" w:pos="4153"/>
        <w:tab w:val="right" w:pos="8306"/>
      </w:tabs>
      <w:snapToGrid w:val="0"/>
    </w:pPr>
    <w:rPr>
      <w:sz w:val="20"/>
      <w:szCs w:val="20"/>
    </w:rPr>
  </w:style>
  <w:style w:type="character" w:customStyle="1" w:styleId="a6">
    <w:name w:val="頁首 字元"/>
    <w:basedOn w:val="a0"/>
    <w:link w:val="a5"/>
    <w:uiPriority w:val="99"/>
    <w:rsid w:val="0015575E"/>
    <w:rPr>
      <w:sz w:val="20"/>
      <w:szCs w:val="20"/>
    </w:rPr>
  </w:style>
  <w:style w:type="paragraph" w:styleId="a7">
    <w:name w:val="footer"/>
    <w:basedOn w:val="a"/>
    <w:link w:val="a8"/>
    <w:uiPriority w:val="99"/>
    <w:unhideWhenUsed/>
    <w:rsid w:val="0015575E"/>
    <w:pPr>
      <w:tabs>
        <w:tab w:val="center" w:pos="4153"/>
        <w:tab w:val="right" w:pos="8306"/>
      </w:tabs>
      <w:snapToGrid w:val="0"/>
    </w:pPr>
    <w:rPr>
      <w:sz w:val="20"/>
      <w:szCs w:val="20"/>
    </w:rPr>
  </w:style>
  <w:style w:type="character" w:customStyle="1" w:styleId="a8">
    <w:name w:val="頁尾 字元"/>
    <w:basedOn w:val="a0"/>
    <w:link w:val="a7"/>
    <w:uiPriority w:val="99"/>
    <w:rsid w:val="001557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16BEC-6907-439F-AC18-A71BD039D603}" type="doc">
      <dgm:prSet loTypeId="urn:microsoft.com/office/officeart/2005/8/layout/process1" loCatId="process" qsTypeId="urn:microsoft.com/office/officeart/2005/8/quickstyle/simple1" qsCatId="simple" csTypeId="urn:microsoft.com/office/officeart/2005/8/colors/accent0_1" csCatId="mainScheme" phldr="1"/>
      <dgm:spPr/>
    </dgm:pt>
    <dgm:pt modelId="{25452C6E-C5C4-4503-9BF9-F7E809DE23AF}">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13</a:t>
          </a:r>
          <a:r>
            <a:rPr lang="zh-TW" altLang="en-US" sz="1000">
              <a:latin typeface="標楷體" panose="03000509000000000000" pitchFamily="65" charset="-120"/>
              <a:ea typeface="標楷體" panose="03000509000000000000" pitchFamily="65" charset="-120"/>
            </a:rPr>
            <a:t>日前寄送</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郵戳為憑</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南北管音樂戲曲館紙本資料審核</a:t>
          </a:r>
        </a:p>
      </dgm:t>
    </dgm:pt>
    <dgm:pt modelId="{1C1087F4-FDCF-4D6D-BCCC-2A551AE714C3}" type="parTrans" cxnId="{C9458A85-9E57-4A8B-9C7E-2BFA2FCEB4E1}">
      <dgm:prSet/>
      <dgm:spPr/>
      <dgm:t>
        <a:bodyPr/>
        <a:lstStyle/>
        <a:p>
          <a:endParaRPr lang="zh-TW" altLang="en-US" sz="1000">
            <a:latin typeface="標楷體" panose="03000509000000000000" pitchFamily="65" charset="-120"/>
            <a:ea typeface="標楷體" panose="03000509000000000000" pitchFamily="65" charset="-120"/>
          </a:endParaRPr>
        </a:p>
      </dgm:t>
    </dgm:pt>
    <dgm:pt modelId="{16513AAE-302D-4107-9308-F5EB3B60663D}" type="sibTrans" cxnId="{C9458A85-9E57-4A8B-9C7E-2BFA2FCEB4E1}">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08783A37-D902-4041-B513-AC274A3E75C5}">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15</a:t>
          </a:r>
          <a:r>
            <a:rPr lang="zh-TW" altLang="en-US" sz="1000">
              <a:latin typeface="標楷體" panose="03000509000000000000" pitchFamily="65" charset="-120"/>
              <a:ea typeface="標楷體" panose="03000509000000000000" pitchFamily="65" charset="-120"/>
            </a:rPr>
            <a:t>日報名結果公告</a:t>
          </a:r>
        </a:p>
      </dgm:t>
    </dgm:pt>
    <dgm:pt modelId="{79554C63-F36A-422B-B6E1-AC31A3DF75CE}" type="par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2A5A7760-26F9-4B6C-871F-B426A40D0724}" type="sib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8F3A500C-80C9-4CCA-9F1A-78537C1A1D36}">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日至</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日紙本報名表經學校核章</a:t>
          </a:r>
        </a:p>
      </dgm:t>
    </dgm:pt>
    <dgm:pt modelId="{0C345B50-B36B-4019-80D8-A26379B3BC70}" type="parTrans" cxnId="{FBBEDEDC-7493-419C-B620-C49C2E25719E}">
      <dgm:prSet/>
      <dgm:spPr/>
      <dgm:t>
        <a:bodyPr/>
        <a:lstStyle/>
        <a:p>
          <a:endParaRPr lang="zh-TW" altLang="en-US" sz="1000">
            <a:latin typeface="標楷體" panose="03000509000000000000" pitchFamily="65" charset="-120"/>
            <a:ea typeface="標楷體" panose="03000509000000000000" pitchFamily="65" charset="-120"/>
          </a:endParaRPr>
        </a:p>
      </dgm:t>
    </dgm:pt>
    <dgm:pt modelId="{2D4D23EE-8E4F-44C8-AD4F-BFFAF5FE3F0D}" type="sibTrans" cxnId="{FBBEDEDC-7493-419C-B620-C49C2E25719E}">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421D99D4-A210-4AA6-9AF0-3FD9963CF44B}" type="pres">
      <dgm:prSet presAssocID="{E9716BEC-6907-439F-AC18-A71BD039D603}" presName="Name0" presStyleCnt="0">
        <dgm:presLayoutVars>
          <dgm:dir/>
          <dgm:resizeHandles val="exact"/>
        </dgm:presLayoutVars>
      </dgm:prSet>
      <dgm:spPr/>
    </dgm:pt>
    <dgm:pt modelId="{37C4BC84-CE5A-47EF-BFC5-976B7D18D37A}" type="pres">
      <dgm:prSet presAssocID="{8F3A500C-80C9-4CCA-9F1A-78537C1A1D36}" presName="node" presStyleLbl="node1" presStyleIdx="0" presStyleCnt="3">
        <dgm:presLayoutVars>
          <dgm:bulletEnabled val="1"/>
        </dgm:presLayoutVars>
      </dgm:prSet>
      <dgm:spPr/>
      <dgm:t>
        <a:bodyPr/>
        <a:lstStyle/>
        <a:p>
          <a:endParaRPr lang="zh-TW" altLang="en-US"/>
        </a:p>
      </dgm:t>
    </dgm:pt>
    <dgm:pt modelId="{902EDA01-5E2E-4CE2-8904-1BC97777393D}" type="pres">
      <dgm:prSet presAssocID="{2D4D23EE-8E4F-44C8-AD4F-BFFAF5FE3F0D}" presName="sibTrans" presStyleLbl="sibTrans2D1" presStyleIdx="0" presStyleCnt="2"/>
      <dgm:spPr/>
      <dgm:t>
        <a:bodyPr/>
        <a:lstStyle/>
        <a:p>
          <a:endParaRPr lang="zh-TW" altLang="en-US"/>
        </a:p>
      </dgm:t>
    </dgm:pt>
    <dgm:pt modelId="{F0BEBA38-248E-4302-9703-B71131D73360}" type="pres">
      <dgm:prSet presAssocID="{2D4D23EE-8E4F-44C8-AD4F-BFFAF5FE3F0D}" presName="connectorText" presStyleLbl="sibTrans2D1" presStyleIdx="0" presStyleCnt="2"/>
      <dgm:spPr/>
      <dgm:t>
        <a:bodyPr/>
        <a:lstStyle/>
        <a:p>
          <a:endParaRPr lang="zh-TW" altLang="en-US"/>
        </a:p>
      </dgm:t>
    </dgm:pt>
    <dgm:pt modelId="{37143A65-248F-45FF-8394-657C03344857}" type="pres">
      <dgm:prSet presAssocID="{25452C6E-C5C4-4503-9BF9-F7E809DE23AF}" presName="node" presStyleLbl="node1" presStyleIdx="1" presStyleCnt="3">
        <dgm:presLayoutVars>
          <dgm:bulletEnabled val="1"/>
        </dgm:presLayoutVars>
      </dgm:prSet>
      <dgm:spPr/>
      <dgm:t>
        <a:bodyPr/>
        <a:lstStyle/>
        <a:p>
          <a:endParaRPr lang="zh-TW" altLang="en-US"/>
        </a:p>
      </dgm:t>
    </dgm:pt>
    <dgm:pt modelId="{D84DB969-BE87-45DF-B918-331AF052E75C}" type="pres">
      <dgm:prSet presAssocID="{16513AAE-302D-4107-9308-F5EB3B60663D}" presName="sibTrans" presStyleLbl="sibTrans2D1" presStyleIdx="1" presStyleCnt="2"/>
      <dgm:spPr/>
      <dgm:t>
        <a:bodyPr/>
        <a:lstStyle/>
        <a:p>
          <a:endParaRPr lang="zh-TW" altLang="en-US"/>
        </a:p>
      </dgm:t>
    </dgm:pt>
    <dgm:pt modelId="{697EFA26-CEA4-4B95-8AE1-C35E1ADF6EDC}" type="pres">
      <dgm:prSet presAssocID="{16513AAE-302D-4107-9308-F5EB3B60663D}" presName="connectorText" presStyleLbl="sibTrans2D1" presStyleIdx="1" presStyleCnt="2"/>
      <dgm:spPr/>
      <dgm:t>
        <a:bodyPr/>
        <a:lstStyle/>
        <a:p>
          <a:endParaRPr lang="zh-TW" altLang="en-US"/>
        </a:p>
      </dgm:t>
    </dgm:pt>
    <dgm:pt modelId="{03D8DA7E-BDF3-4296-B1B6-2DDA0E8830DC}" type="pres">
      <dgm:prSet presAssocID="{08783A37-D902-4041-B513-AC274A3E75C5}" presName="node" presStyleLbl="node1" presStyleIdx="2" presStyleCnt="3">
        <dgm:presLayoutVars>
          <dgm:bulletEnabled val="1"/>
        </dgm:presLayoutVars>
      </dgm:prSet>
      <dgm:spPr/>
      <dgm:t>
        <a:bodyPr/>
        <a:lstStyle/>
        <a:p>
          <a:endParaRPr lang="zh-TW" altLang="en-US"/>
        </a:p>
      </dgm:t>
    </dgm:pt>
  </dgm:ptLst>
  <dgm:cxnLst>
    <dgm:cxn modelId="{3E3E1FBA-9EA7-4636-B82A-03D5EE256A8A}" type="presOf" srcId="{25452C6E-C5C4-4503-9BF9-F7E809DE23AF}" destId="{37143A65-248F-45FF-8394-657C03344857}" srcOrd="0" destOrd="0" presId="urn:microsoft.com/office/officeart/2005/8/layout/process1"/>
    <dgm:cxn modelId="{7EDF9044-D5F0-4ED6-8063-E1816F30D5F9}" type="presOf" srcId="{8F3A500C-80C9-4CCA-9F1A-78537C1A1D36}" destId="{37C4BC84-CE5A-47EF-BFC5-976B7D18D37A}" srcOrd="0" destOrd="0" presId="urn:microsoft.com/office/officeart/2005/8/layout/process1"/>
    <dgm:cxn modelId="{9B27C1C2-B1D3-451A-A0A5-0C474436745F}" type="presOf" srcId="{E9716BEC-6907-439F-AC18-A71BD039D603}" destId="{421D99D4-A210-4AA6-9AF0-3FD9963CF44B}" srcOrd="0" destOrd="0" presId="urn:microsoft.com/office/officeart/2005/8/layout/process1"/>
    <dgm:cxn modelId="{D47CF67E-33D1-4523-9CC6-9F6DD4652317}" type="presOf" srcId="{2D4D23EE-8E4F-44C8-AD4F-BFFAF5FE3F0D}" destId="{F0BEBA38-248E-4302-9703-B71131D73360}" srcOrd="1" destOrd="0" presId="urn:microsoft.com/office/officeart/2005/8/layout/process1"/>
    <dgm:cxn modelId="{D9A66866-27F9-4BF1-9FE4-B13193655606}" type="presOf" srcId="{2D4D23EE-8E4F-44C8-AD4F-BFFAF5FE3F0D}" destId="{902EDA01-5E2E-4CE2-8904-1BC97777393D}" srcOrd="0" destOrd="0" presId="urn:microsoft.com/office/officeart/2005/8/layout/process1"/>
    <dgm:cxn modelId="{1333CB7D-4371-4337-911F-84F8CED5A4CE}" type="presOf" srcId="{08783A37-D902-4041-B513-AC274A3E75C5}" destId="{03D8DA7E-BDF3-4296-B1B6-2DDA0E8830DC}" srcOrd="0" destOrd="0" presId="urn:microsoft.com/office/officeart/2005/8/layout/process1"/>
    <dgm:cxn modelId="{C9458A85-9E57-4A8B-9C7E-2BFA2FCEB4E1}" srcId="{E9716BEC-6907-439F-AC18-A71BD039D603}" destId="{25452C6E-C5C4-4503-9BF9-F7E809DE23AF}" srcOrd="1" destOrd="0" parTransId="{1C1087F4-FDCF-4D6D-BCCC-2A551AE714C3}" sibTransId="{16513AAE-302D-4107-9308-F5EB3B60663D}"/>
    <dgm:cxn modelId="{D02AD4BD-81BC-41ED-B159-85F4F8EDD088}" srcId="{E9716BEC-6907-439F-AC18-A71BD039D603}" destId="{08783A37-D902-4041-B513-AC274A3E75C5}" srcOrd="2" destOrd="0" parTransId="{79554C63-F36A-422B-B6E1-AC31A3DF75CE}" sibTransId="{2A5A7760-26F9-4B6C-871F-B426A40D0724}"/>
    <dgm:cxn modelId="{FBBEDEDC-7493-419C-B620-C49C2E25719E}" srcId="{E9716BEC-6907-439F-AC18-A71BD039D603}" destId="{8F3A500C-80C9-4CCA-9F1A-78537C1A1D36}" srcOrd="0" destOrd="0" parTransId="{0C345B50-B36B-4019-80D8-A26379B3BC70}" sibTransId="{2D4D23EE-8E4F-44C8-AD4F-BFFAF5FE3F0D}"/>
    <dgm:cxn modelId="{E0CFE21F-43B6-4CBB-BA3B-7FF9C831D04B}" type="presOf" srcId="{16513AAE-302D-4107-9308-F5EB3B60663D}" destId="{697EFA26-CEA4-4B95-8AE1-C35E1ADF6EDC}" srcOrd="1" destOrd="0" presId="urn:microsoft.com/office/officeart/2005/8/layout/process1"/>
    <dgm:cxn modelId="{715050B6-7609-45BC-8F46-659208616E0F}" type="presOf" srcId="{16513AAE-302D-4107-9308-F5EB3B60663D}" destId="{D84DB969-BE87-45DF-B918-331AF052E75C}" srcOrd="0" destOrd="0" presId="urn:microsoft.com/office/officeart/2005/8/layout/process1"/>
    <dgm:cxn modelId="{A9324CCF-04A0-45A1-94A3-679050398507}" type="presParOf" srcId="{421D99D4-A210-4AA6-9AF0-3FD9963CF44B}" destId="{37C4BC84-CE5A-47EF-BFC5-976B7D18D37A}" srcOrd="0" destOrd="0" presId="urn:microsoft.com/office/officeart/2005/8/layout/process1"/>
    <dgm:cxn modelId="{B27A6928-DD69-48D9-8F6C-47127595E2F0}" type="presParOf" srcId="{421D99D4-A210-4AA6-9AF0-3FD9963CF44B}" destId="{902EDA01-5E2E-4CE2-8904-1BC97777393D}" srcOrd="1" destOrd="0" presId="urn:microsoft.com/office/officeart/2005/8/layout/process1"/>
    <dgm:cxn modelId="{4735AA1E-E572-436F-A67D-29F8966C7277}" type="presParOf" srcId="{902EDA01-5E2E-4CE2-8904-1BC97777393D}" destId="{F0BEBA38-248E-4302-9703-B71131D73360}" srcOrd="0" destOrd="0" presId="urn:microsoft.com/office/officeart/2005/8/layout/process1"/>
    <dgm:cxn modelId="{FB89FE33-48CA-4000-92FC-E27C0411515D}" type="presParOf" srcId="{421D99D4-A210-4AA6-9AF0-3FD9963CF44B}" destId="{37143A65-248F-45FF-8394-657C03344857}" srcOrd="2" destOrd="0" presId="urn:microsoft.com/office/officeart/2005/8/layout/process1"/>
    <dgm:cxn modelId="{D035A600-8A48-47B3-9D1D-49007447BB8A}" type="presParOf" srcId="{421D99D4-A210-4AA6-9AF0-3FD9963CF44B}" destId="{D84DB969-BE87-45DF-B918-331AF052E75C}" srcOrd="3" destOrd="0" presId="urn:microsoft.com/office/officeart/2005/8/layout/process1"/>
    <dgm:cxn modelId="{66E16153-27A7-454A-99A9-E90A56827F07}" type="presParOf" srcId="{D84DB969-BE87-45DF-B918-331AF052E75C}" destId="{697EFA26-CEA4-4B95-8AE1-C35E1ADF6EDC}" srcOrd="0" destOrd="0" presId="urn:microsoft.com/office/officeart/2005/8/layout/process1"/>
    <dgm:cxn modelId="{9B9F1B4E-FBD2-4346-A07B-6228BFECB787}" type="presParOf" srcId="{421D99D4-A210-4AA6-9AF0-3FD9963CF44B}" destId="{03D8DA7E-BDF3-4296-B1B6-2DDA0E8830DC}"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4BC84-CE5A-47EF-BFC5-976B7D18D37A}">
      <dsp:nvSpPr>
        <dsp:cNvPr id="0" name=""/>
        <dsp:cNvSpPr/>
      </dsp:nvSpPr>
      <dsp:spPr>
        <a:xfrm>
          <a:off x="4638"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日至</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日紙本報名表經學校核章</a:t>
          </a:r>
        </a:p>
      </dsp:txBody>
      <dsp:txXfrm>
        <a:off x="29004" y="165323"/>
        <a:ext cx="1337805" cy="783190"/>
      </dsp:txXfrm>
    </dsp:sp>
    <dsp:sp modelId="{902EDA01-5E2E-4CE2-8904-1BC97777393D}">
      <dsp:nvSpPr>
        <dsp:cNvPr id="0" name=""/>
        <dsp:cNvSpPr/>
      </dsp:nvSpPr>
      <dsp:spPr>
        <a:xfrm>
          <a:off x="1529830"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1529830" y="453759"/>
        <a:ext cx="205762" cy="206317"/>
      </dsp:txXfrm>
    </dsp:sp>
    <dsp:sp modelId="{37143A65-248F-45FF-8394-657C03344857}">
      <dsp:nvSpPr>
        <dsp:cNvPr id="0" name=""/>
        <dsp:cNvSpPr/>
      </dsp:nvSpPr>
      <dsp:spPr>
        <a:xfrm>
          <a:off x="1945791"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13</a:t>
          </a:r>
          <a:r>
            <a:rPr lang="zh-TW" altLang="en-US" sz="1000" kern="1200">
              <a:latin typeface="標楷體" panose="03000509000000000000" pitchFamily="65" charset="-120"/>
              <a:ea typeface="標楷體" panose="03000509000000000000" pitchFamily="65" charset="-120"/>
            </a:rPr>
            <a:t>日前寄送</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郵戳為憑</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南北管音樂戲曲館紙本資料審核</a:t>
          </a:r>
        </a:p>
      </dsp:txBody>
      <dsp:txXfrm>
        <a:off x="1970157" y="165323"/>
        <a:ext cx="1337805" cy="783190"/>
      </dsp:txXfrm>
    </dsp:sp>
    <dsp:sp modelId="{D84DB969-BE87-45DF-B918-331AF052E75C}">
      <dsp:nvSpPr>
        <dsp:cNvPr id="0" name=""/>
        <dsp:cNvSpPr/>
      </dsp:nvSpPr>
      <dsp:spPr>
        <a:xfrm>
          <a:off x="3470982"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3470982" y="453759"/>
        <a:ext cx="205762" cy="206317"/>
      </dsp:txXfrm>
    </dsp:sp>
    <dsp:sp modelId="{03D8DA7E-BDF3-4296-B1B6-2DDA0E8830DC}">
      <dsp:nvSpPr>
        <dsp:cNvPr id="0" name=""/>
        <dsp:cNvSpPr/>
      </dsp:nvSpPr>
      <dsp:spPr>
        <a:xfrm>
          <a:off x="3886943"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15</a:t>
          </a:r>
          <a:r>
            <a:rPr lang="zh-TW" altLang="en-US" sz="1000" kern="1200">
              <a:latin typeface="標楷體" panose="03000509000000000000" pitchFamily="65" charset="-120"/>
              <a:ea typeface="標楷體" panose="03000509000000000000" pitchFamily="65" charset="-120"/>
            </a:rPr>
            <a:t>日報名結果公告</a:t>
          </a:r>
        </a:p>
      </dsp:txBody>
      <dsp:txXfrm>
        <a:off x="3911309" y="165323"/>
        <a:ext cx="1337805" cy="783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蔡孟珊</dc:creator>
  <cp:keywords/>
  <dc:description/>
  <cp:lastModifiedBy>葉奕菁</cp:lastModifiedBy>
  <cp:revision>2</cp:revision>
  <cp:lastPrinted>2023-06-27T01:29:00Z</cp:lastPrinted>
  <dcterms:created xsi:type="dcterms:W3CDTF">2023-07-03T08:04:00Z</dcterms:created>
  <dcterms:modified xsi:type="dcterms:W3CDTF">2023-07-03T08:04:00Z</dcterms:modified>
</cp:coreProperties>
</file>